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00" w:rsidRDefault="004B6B00" w:rsidP="004E3020">
      <w:pPr>
        <w:spacing w:after="0"/>
        <w:jc w:val="center"/>
        <w:rPr>
          <w:rFonts w:ascii="Times New Roman" w:eastAsia="Times New Roman" w:hAnsi="Times New Roman" w:cs="Times New Roman"/>
          <w:bCs/>
          <w:sz w:val="24"/>
          <w:szCs w:val="24"/>
          <w:lang w:val="en-US"/>
        </w:rPr>
      </w:pPr>
      <w:r w:rsidRPr="004B6B00">
        <w:rPr>
          <w:rFonts w:ascii="Times New Roman" w:eastAsia="Times New Roman" w:hAnsi="Times New Roman" w:cs="Times New Roman"/>
          <w:bCs/>
          <w:sz w:val="24"/>
          <w:szCs w:val="24"/>
          <w:lang w:val="en-US"/>
        </w:rPr>
        <w:t xml:space="preserve">Kewenangan Pengelolaan Perhimpunan Pemilik </w:t>
      </w:r>
    </w:p>
    <w:p w:rsidR="004B6B00" w:rsidRDefault="004B6B00" w:rsidP="004E3020">
      <w:pPr>
        <w:spacing w:after="0"/>
        <w:jc w:val="center"/>
        <w:rPr>
          <w:rFonts w:ascii="Times New Roman" w:eastAsia="Times New Roman" w:hAnsi="Times New Roman" w:cs="Times New Roman"/>
          <w:bCs/>
          <w:sz w:val="24"/>
          <w:szCs w:val="24"/>
          <w:lang w:val="en-US"/>
        </w:rPr>
      </w:pPr>
      <w:proofErr w:type="gramStart"/>
      <w:r w:rsidRPr="004B6B00">
        <w:rPr>
          <w:rFonts w:ascii="Times New Roman" w:eastAsia="Times New Roman" w:hAnsi="Times New Roman" w:cs="Times New Roman"/>
          <w:bCs/>
          <w:sz w:val="24"/>
          <w:szCs w:val="24"/>
          <w:lang w:val="en-US"/>
        </w:rPr>
        <w:t>dan</w:t>
      </w:r>
      <w:proofErr w:type="gramEnd"/>
      <w:r w:rsidRPr="004B6B00">
        <w:rPr>
          <w:rFonts w:ascii="Times New Roman" w:eastAsia="Times New Roman" w:hAnsi="Times New Roman" w:cs="Times New Roman"/>
          <w:bCs/>
          <w:sz w:val="24"/>
          <w:szCs w:val="24"/>
          <w:lang w:val="en-US"/>
        </w:rPr>
        <w:t xml:space="preserve"> Penghuni Satuan Rumah Susun </w:t>
      </w:r>
    </w:p>
    <w:p w:rsidR="004B6B00" w:rsidRPr="004B6B00" w:rsidRDefault="004B6B00" w:rsidP="004E3020">
      <w:pPr>
        <w:spacing w:after="0"/>
        <w:jc w:val="center"/>
        <w:rPr>
          <w:rFonts w:ascii="Times New Roman" w:eastAsia="Times New Roman" w:hAnsi="Times New Roman" w:cs="Times New Roman"/>
          <w:bCs/>
          <w:sz w:val="24"/>
          <w:szCs w:val="24"/>
          <w:lang w:val="en-US"/>
        </w:rPr>
      </w:pPr>
      <w:r w:rsidRPr="004B6B00">
        <w:rPr>
          <w:rFonts w:ascii="Times New Roman" w:eastAsia="Times New Roman" w:hAnsi="Times New Roman" w:cs="Times New Roman"/>
          <w:bCs/>
          <w:sz w:val="24"/>
          <w:szCs w:val="24"/>
          <w:lang w:val="en-US"/>
        </w:rPr>
        <w:t>(Studi Kasus Apartemen Bogor Valley)</w:t>
      </w:r>
    </w:p>
    <w:p w:rsidR="004B6B00" w:rsidRDefault="004B6B00" w:rsidP="004E3020">
      <w:pPr>
        <w:spacing w:after="0"/>
        <w:jc w:val="center"/>
        <w:rPr>
          <w:rFonts w:ascii="Times New Roman" w:eastAsia="Times New Roman" w:hAnsi="Times New Roman" w:cs="Times New Roman"/>
          <w:bCs/>
          <w:sz w:val="24"/>
          <w:szCs w:val="24"/>
          <w:lang w:val="en-US"/>
        </w:rPr>
      </w:pPr>
      <w:r w:rsidRPr="004B6B00">
        <w:rPr>
          <w:rFonts w:ascii="Times New Roman" w:eastAsia="Times New Roman" w:hAnsi="Times New Roman" w:cs="Times New Roman"/>
          <w:bCs/>
          <w:sz w:val="24"/>
          <w:szCs w:val="24"/>
          <w:lang w:val="en-US"/>
        </w:rPr>
        <w:t xml:space="preserve">Berdasarkan Pasal 27 Peraturan Menteri Pekerjaan Umum </w:t>
      </w:r>
    </w:p>
    <w:p w:rsidR="004B6B00" w:rsidRDefault="004B6B00" w:rsidP="004E3020">
      <w:pPr>
        <w:spacing w:after="0"/>
        <w:jc w:val="center"/>
        <w:rPr>
          <w:rFonts w:ascii="Times New Roman" w:eastAsia="Times New Roman" w:hAnsi="Times New Roman" w:cs="Times New Roman"/>
          <w:bCs/>
          <w:sz w:val="24"/>
          <w:szCs w:val="24"/>
          <w:lang w:val="en-US"/>
        </w:rPr>
      </w:pPr>
      <w:proofErr w:type="gramStart"/>
      <w:r w:rsidRPr="004B6B00">
        <w:rPr>
          <w:rFonts w:ascii="Times New Roman" w:eastAsia="Times New Roman" w:hAnsi="Times New Roman" w:cs="Times New Roman"/>
          <w:bCs/>
          <w:sz w:val="24"/>
          <w:szCs w:val="24"/>
          <w:lang w:val="en-US"/>
        </w:rPr>
        <w:t>dan</w:t>
      </w:r>
      <w:proofErr w:type="gramEnd"/>
      <w:r w:rsidRPr="004B6B00">
        <w:rPr>
          <w:rFonts w:ascii="Times New Roman" w:eastAsia="Times New Roman" w:hAnsi="Times New Roman" w:cs="Times New Roman"/>
          <w:bCs/>
          <w:sz w:val="24"/>
          <w:szCs w:val="24"/>
          <w:lang w:val="en-US"/>
        </w:rPr>
        <w:t xml:space="preserve"> Perumahan Rakyat Nomor 14 Tahun 2021 Tentang Perhimpunan Pemilik </w:t>
      </w:r>
    </w:p>
    <w:p w:rsidR="00546781" w:rsidRDefault="004B6B00" w:rsidP="004E3020">
      <w:pPr>
        <w:spacing w:after="0"/>
        <w:jc w:val="center"/>
        <w:rPr>
          <w:rFonts w:ascii="Times New Roman" w:eastAsia="Times New Roman" w:hAnsi="Times New Roman" w:cs="Times New Roman"/>
          <w:bCs/>
          <w:sz w:val="24"/>
          <w:szCs w:val="24"/>
          <w:lang w:val="en-US"/>
        </w:rPr>
      </w:pPr>
      <w:proofErr w:type="gramStart"/>
      <w:r w:rsidRPr="004B6B00">
        <w:rPr>
          <w:rFonts w:ascii="Times New Roman" w:eastAsia="Times New Roman" w:hAnsi="Times New Roman" w:cs="Times New Roman"/>
          <w:bCs/>
          <w:sz w:val="24"/>
          <w:szCs w:val="24"/>
          <w:lang w:val="en-US"/>
        </w:rPr>
        <w:t>dan</w:t>
      </w:r>
      <w:proofErr w:type="gramEnd"/>
      <w:r w:rsidRPr="004B6B00">
        <w:rPr>
          <w:rFonts w:ascii="Times New Roman" w:eastAsia="Times New Roman" w:hAnsi="Times New Roman" w:cs="Times New Roman"/>
          <w:bCs/>
          <w:sz w:val="24"/>
          <w:szCs w:val="24"/>
          <w:lang w:val="en-US"/>
        </w:rPr>
        <w:t xml:space="preserve"> Penghuni Satuan Rumah Susun)</w:t>
      </w:r>
    </w:p>
    <w:p w:rsidR="004B6B00" w:rsidRPr="004B6B00" w:rsidRDefault="004B6B00" w:rsidP="004E3020">
      <w:pPr>
        <w:spacing w:after="0"/>
        <w:jc w:val="center"/>
        <w:rPr>
          <w:rFonts w:ascii="Times New Roman" w:eastAsia="Times New Roman" w:hAnsi="Times New Roman" w:cs="Times New Roman"/>
          <w:bCs/>
          <w:sz w:val="24"/>
          <w:szCs w:val="24"/>
          <w:lang w:val="en-US"/>
        </w:rPr>
      </w:pPr>
    </w:p>
    <w:p w:rsidR="004B6B00" w:rsidRDefault="004B6B00" w:rsidP="004E3020">
      <w:pPr>
        <w:jc w:val="center"/>
        <w:rPr>
          <w:rFonts w:ascii="Times New Roman" w:eastAsia="Times New Roman" w:hAnsi="Times New Roman" w:cs="Times New Roman"/>
          <w:b/>
          <w:bCs/>
          <w:sz w:val="24"/>
          <w:szCs w:val="28"/>
          <w:lang w:val="en-US"/>
        </w:rPr>
      </w:pPr>
      <w:r w:rsidRPr="004B6B00">
        <w:rPr>
          <w:rFonts w:ascii="Times New Roman" w:eastAsia="Times New Roman" w:hAnsi="Times New Roman" w:cs="Times New Roman"/>
          <w:b/>
          <w:bCs/>
          <w:sz w:val="24"/>
          <w:szCs w:val="24"/>
        </w:rPr>
        <w:t>ANWARUDIN</w:t>
      </w:r>
    </w:p>
    <w:p w:rsidR="004E3020" w:rsidRDefault="004B6B00" w:rsidP="004E3020">
      <w:pPr>
        <w:spacing w:after="0" w:line="240" w:lineRule="auto"/>
        <w:jc w:val="center"/>
        <w:rPr>
          <w:rFonts w:ascii="Times New Roman" w:eastAsia="Times New Roman" w:hAnsi="Times New Roman" w:cs="Times New Roman"/>
          <w:bCs/>
          <w:sz w:val="24"/>
          <w:szCs w:val="28"/>
          <w:lang w:val="en-US"/>
        </w:rPr>
      </w:pPr>
      <w:r w:rsidRPr="004B6B00">
        <w:rPr>
          <w:rFonts w:ascii="Times New Roman" w:eastAsia="Times New Roman" w:hAnsi="Times New Roman" w:cs="Times New Roman"/>
          <w:bCs/>
          <w:sz w:val="24"/>
          <w:szCs w:val="28"/>
        </w:rPr>
        <w:t>(</w:t>
      </w:r>
      <w:r>
        <w:rPr>
          <w:rFonts w:ascii="Times New Roman" w:eastAsia="Times New Roman" w:hAnsi="Times New Roman" w:cs="Times New Roman"/>
          <w:bCs/>
          <w:sz w:val="24"/>
          <w:szCs w:val="28"/>
        </w:rPr>
        <w:t xml:space="preserve">Mahasiswa </w:t>
      </w:r>
      <w:r w:rsidRPr="004B6B00">
        <w:rPr>
          <w:rFonts w:ascii="Times New Roman" w:eastAsia="Times New Roman" w:hAnsi="Times New Roman" w:cs="Times New Roman"/>
          <w:bCs/>
          <w:sz w:val="24"/>
          <w:szCs w:val="28"/>
          <w:lang w:val="en-US"/>
        </w:rPr>
        <w:t xml:space="preserve">Program Studi Ilmu Hukum </w:t>
      </w:r>
    </w:p>
    <w:p w:rsidR="004B6B00" w:rsidRDefault="004B6B00" w:rsidP="004E3020">
      <w:pPr>
        <w:spacing w:after="0" w:line="240" w:lineRule="auto"/>
        <w:jc w:val="center"/>
        <w:rPr>
          <w:rFonts w:ascii="Times New Roman" w:eastAsia="Times New Roman" w:hAnsi="Times New Roman" w:cs="Times New Roman"/>
          <w:bCs/>
          <w:sz w:val="24"/>
          <w:szCs w:val="28"/>
        </w:rPr>
      </w:pPr>
      <w:r w:rsidRPr="004B6B00">
        <w:rPr>
          <w:rFonts w:ascii="Times New Roman" w:eastAsia="Times New Roman" w:hAnsi="Times New Roman" w:cs="Times New Roman"/>
          <w:bCs/>
          <w:sz w:val="24"/>
          <w:szCs w:val="28"/>
          <w:lang w:val="en-US"/>
        </w:rPr>
        <w:t>Sekolah Pascasarjana Universitas Pakuan Bogor</w:t>
      </w:r>
      <w:r w:rsidRPr="004B6B00">
        <w:rPr>
          <w:rFonts w:ascii="Times New Roman" w:eastAsia="Times New Roman" w:hAnsi="Times New Roman" w:cs="Times New Roman"/>
          <w:bCs/>
          <w:sz w:val="24"/>
          <w:szCs w:val="28"/>
        </w:rPr>
        <w:t>)</w:t>
      </w:r>
    </w:p>
    <w:p w:rsidR="004E3020" w:rsidRDefault="004E3020" w:rsidP="004E3020">
      <w:pPr>
        <w:spacing w:after="0" w:line="240" w:lineRule="auto"/>
        <w:jc w:val="center"/>
        <w:rPr>
          <w:rFonts w:ascii="Times New Roman" w:eastAsia="Times New Roman" w:hAnsi="Times New Roman" w:cs="Times New Roman"/>
          <w:bCs/>
          <w:sz w:val="24"/>
          <w:szCs w:val="28"/>
        </w:rPr>
      </w:pPr>
    </w:p>
    <w:p w:rsidR="004B6B00" w:rsidRPr="004B6B00" w:rsidRDefault="004B6B00" w:rsidP="004E3020">
      <w:pPr>
        <w:jc w:val="both"/>
        <w:rPr>
          <w:rFonts w:ascii="Times New Roman" w:eastAsia="Times New Roman" w:hAnsi="Times New Roman" w:cs="Times New Roman"/>
          <w:bCs/>
          <w:i/>
          <w:iCs/>
          <w:sz w:val="24"/>
          <w:szCs w:val="28"/>
        </w:rPr>
      </w:pPr>
      <w:r w:rsidRPr="004B6B00">
        <w:rPr>
          <w:rFonts w:ascii="Times New Roman" w:eastAsia="Times New Roman" w:hAnsi="Times New Roman" w:cs="Times New Roman"/>
          <w:bCs/>
          <w:i/>
          <w:iCs/>
          <w:sz w:val="24"/>
          <w:szCs w:val="28"/>
        </w:rPr>
        <w:t xml:space="preserve">The </w:t>
      </w:r>
      <w:proofErr w:type="gramStart"/>
      <w:r w:rsidRPr="004B6B00">
        <w:rPr>
          <w:rFonts w:ascii="Times New Roman" w:eastAsia="Times New Roman" w:hAnsi="Times New Roman" w:cs="Times New Roman"/>
          <w:bCs/>
          <w:i/>
          <w:iCs/>
          <w:sz w:val="24"/>
          <w:szCs w:val="28"/>
        </w:rPr>
        <w:t>rise of the development of flats and the increasing number of people's interest in living in flats have</w:t>
      </w:r>
      <w:proofErr w:type="gramEnd"/>
      <w:r w:rsidRPr="004B6B00">
        <w:rPr>
          <w:rFonts w:ascii="Times New Roman" w:eastAsia="Times New Roman" w:hAnsi="Times New Roman" w:cs="Times New Roman"/>
          <w:bCs/>
          <w:i/>
          <w:iCs/>
          <w:sz w:val="24"/>
          <w:szCs w:val="28"/>
        </w:rPr>
        <w:t xml:space="preserve"> an impact on living together in flats. This causes the need for management and regulation regarding the use of shared ownership by the Association of Owners and Tenants of Flats (PPPSRS) as a legal entity that is responsible for managing the common interests of the owners and occupants. In its development, the existence of PPPSRS has caused many legal problems, one of which is the emergence of a dualism dispute in the management of PPPSRS. Generally, the problems that occur are triggered by the dismissal, replacement or change of the PPPSRS management. The approach method used by the author in this study is a normative juridical approach, which is library research carried out by examining library materials or secondary data. The results of this study are the authority of 2 (two) PPPSRS at the Bogor Valley Apartments according to Article 27 of the PUPR Ministerial Regulation No. 14 of 2021 concerning the Association of Owners and Occupants of Flats Units, the two PPPSRS Management do not have the authority to manage the interests of the Owners and Occupants of the Bogor Valley Apartments, as stated in Article 27 of the PUPR Ministerial Regulation Number 14 of 2021. Legal protection for apartment owners and residents Bogor Valley due to the dualism of PPPSRS management can be done in two ways, namely, "preventive legal protection and repressive legal protection". The role of the Bogor City Housing Office in resolving the dualism of PPPSRS in the Bogor Valley Apartments is the best solution to facilitate the settlement of the dispute between the two camps, as mandated in Article 1 number (23) of Law Number 20 of 2011 concerning Flats, that the Bogor City Housing Office is responsible for Organizing regional government affairs in the field of Perumkim as a regional apparatus is an element of regional government administration.</w:t>
      </w:r>
    </w:p>
    <w:p w:rsidR="004B6B00" w:rsidRPr="004B6B00" w:rsidRDefault="004B6B00" w:rsidP="004E3020">
      <w:pPr>
        <w:spacing w:after="0"/>
        <w:jc w:val="both"/>
        <w:rPr>
          <w:rFonts w:ascii="Times New Roman" w:eastAsia="Times New Roman" w:hAnsi="Times New Roman" w:cs="Times New Roman"/>
          <w:bCs/>
          <w:i/>
          <w:iCs/>
          <w:sz w:val="24"/>
          <w:szCs w:val="28"/>
        </w:rPr>
      </w:pPr>
      <w:r w:rsidRPr="004B6B00">
        <w:rPr>
          <w:rFonts w:ascii="Times New Roman" w:eastAsia="Times New Roman" w:hAnsi="Times New Roman" w:cs="Times New Roman"/>
          <w:bCs/>
          <w:i/>
          <w:iCs/>
          <w:sz w:val="24"/>
          <w:szCs w:val="28"/>
        </w:rPr>
        <w:t>Keywords: Authority, Association of Owners and Occupants of Flats</w:t>
      </w:r>
      <w:r w:rsidRPr="004B6B00">
        <w:rPr>
          <w:rFonts w:ascii="Times New Roman" w:eastAsia="Times New Roman" w:hAnsi="Times New Roman" w:cs="Times New Roman"/>
          <w:bCs/>
          <w:sz w:val="24"/>
          <w:szCs w:val="28"/>
          <w:lang w:val="en-US"/>
        </w:rPr>
        <w:t xml:space="preserve"> </w:t>
      </w:r>
      <w:r w:rsidRPr="004B6B00">
        <w:rPr>
          <w:rFonts w:ascii="Times New Roman" w:eastAsia="Times New Roman" w:hAnsi="Times New Roman" w:cs="Times New Roman"/>
          <w:bCs/>
          <w:i/>
          <w:sz w:val="24"/>
          <w:szCs w:val="28"/>
          <w:lang w:val="en-US"/>
        </w:rPr>
        <w:t>(</w:t>
      </w:r>
      <w:r w:rsidRPr="004B6B00">
        <w:rPr>
          <w:rFonts w:ascii="Times New Roman" w:eastAsia="Times New Roman" w:hAnsi="Times New Roman" w:cs="Times New Roman"/>
          <w:bCs/>
          <w:i/>
          <w:iCs/>
          <w:sz w:val="24"/>
          <w:szCs w:val="28"/>
          <w:lang w:val="en-US"/>
        </w:rPr>
        <w:t>PPPSRS)</w:t>
      </w:r>
      <w:r w:rsidRPr="004B6B00">
        <w:rPr>
          <w:rFonts w:ascii="Times New Roman" w:eastAsia="Times New Roman" w:hAnsi="Times New Roman" w:cs="Times New Roman"/>
          <w:bCs/>
          <w:i/>
          <w:iCs/>
          <w:sz w:val="24"/>
          <w:szCs w:val="28"/>
        </w:rPr>
        <w:t xml:space="preserve">, </w:t>
      </w:r>
    </w:p>
    <w:p w:rsidR="004B6B00" w:rsidRDefault="004B6B00" w:rsidP="004E3020">
      <w:pPr>
        <w:spacing w:after="0"/>
        <w:jc w:val="both"/>
        <w:rPr>
          <w:rFonts w:ascii="Times New Roman" w:eastAsia="Times New Roman" w:hAnsi="Times New Roman" w:cs="Times New Roman"/>
          <w:bCs/>
          <w:i/>
          <w:iCs/>
          <w:sz w:val="24"/>
          <w:szCs w:val="28"/>
        </w:rPr>
      </w:pPr>
      <w:r w:rsidRPr="004B6B00">
        <w:rPr>
          <w:rFonts w:ascii="Times New Roman" w:eastAsia="Times New Roman" w:hAnsi="Times New Roman" w:cs="Times New Roman"/>
          <w:bCs/>
          <w:i/>
          <w:iCs/>
          <w:sz w:val="24"/>
          <w:szCs w:val="28"/>
        </w:rPr>
        <w:tab/>
        <w:t xml:space="preserve">  </w:t>
      </w:r>
      <w:r>
        <w:rPr>
          <w:rFonts w:ascii="Times New Roman" w:eastAsia="Times New Roman" w:hAnsi="Times New Roman" w:cs="Times New Roman"/>
          <w:bCs/>
          <w:i/>
          <w:iCs/>
          <w:sz w:val="24"/>
          <w:szCs w:val="28"/>
        </w:rPr>
        <w:t xml:space="preserve">  </w:t>
      </w:r>
      <w:r w:rsidRPr="004B6B00">
        <w:rPr>
          <w:rFonts w:ascii="Times New Roman" w:eastAsia="Times New Roman" w:hAnsi="Times New Roman" w:cs="Times New Roman"/>
          <w:bCs/>
          <w:i/>
          <w:iCs/>
          <w:sz w:val="24"/>
          <w:szCs w:val="28"/>
        </w:rPr>
        <w:t xml:space="preserve"> </w:t>
      </w:r>
      <w:proofErr w:type="gramStart"/>
      <w:r w:rsidRPr="004B6B00">
        <w:rPr>
          <w:rFonts w:ascii="Times New Roman" w:eastAsia="Times New Roman" w:hAnsi="Times New Roman" w:cs="Times New Roman"/>
          <w:bCs/>
          <w:i/>
          <w:iCs/>
          <w:sz w:val="24"/>
          <w:szCs w:val="28"/>
        </w:rPr>
        <w:t>Bogor Valley Apartments.</w:t>
      </w:r>
      <w:proofErr w:type="gramEnd"/>
    </w:p>
    <w:p w:rsidR="00E20633" w:rsidRDefault="00E20633" w:rsidP="004E3020">
      <w:pPr>
        <w:spacing w:after="0"/>
        <w:jc w:val="both"/>
        <w:rPr>
          <w:rFonts w:ascii="Times New Roman" w:eastAsia="Times New Roman" w:hAnsi="Times New Roman" w:cs="Times New Roman"/>
          <w:bCs/>
          <w:i/>
          <w:iCs/>
          <w:sz w:val="24"/>
          <w:szCs w:val="28"/>
        </w:rPr>
      </w:pPr>
    </w:p>
    <w:p w:rsidR="004B6B00" w:rsidRPr="004B6B00" w:rsidRDefault="004B6B00" w:rsidP="004E3020">
      <w:pPr>
        <w:pStyle w:val="ListParagraph"/>
        <w:numPr>
          <w:ilvl w:val="0"/>
          <w:numId w:val="1"/>
        </w:numPr>
        <w:ind w:left="284" w:hanging="284"/>
        <w:jc w:val="both"/>
        <w:rPr>
          <w:rFonts w:ascii="Times New Roman" w:eastAsia="Times New Roman" w:hAnsi="Times New Roman" w:cs="Times New Roman"/>
          <w:b/>
          <w:bCs/>
          <w:sz w:val="24"/>
          <w:szCs w:val="28"/>
          <w:lang w:val="en-US"/>
        </w:rPr>
      </w:pPr>
      <w:r w:rsidRPr="004B6B00">
        <w:rPr>
          <w:rFonts w:ascii="Times New Roman" w:eastAsia="Times New Roman" w:hAnsi="Times New Roman" w:cs="Times New Roman"/>
          <w:b/>
          <w:bCs/>
          <w:sz w:val="24"/>
          <w:szCs w:val="28"/>
          <w:lang w:val="en-US"/>
        </w:rPr>
        <w:lastRenderedPageBreak/>
        <w:t>PENDAHULUAN</w:t>
      </w:r>
    </w:p>
    <w:p w:rsidR="004B6B00" w:rsidRPr="00E20633" w:rsidRDefault="004B6B00" w:rsidP="004E3020">
      <w:pPr>
        <w:pStyle w:val="ListParagraph"/>
        <w:numPr>
          <w:ilvl w:val="0"/>
          <w:numId w:val="2"/>
        </w:numPr>
        <w:ind w:left="426"/>
        <w:jc w:val="both"/>
        <w:rPr>
          <w:rFonts w:ascii="Times New Roman" w:eastAsia="Times New Roman" w:hAnsi="Times New Roman" w:cs="Times New Roman"/>
          <w:b/>
          <w:bCs/>
          <w:sz w:val="24"/>
          <w:szCs w:val="28"/>
          <w:lang w:val="en-US"/>
        </w:rPr>
      </w:pPr>
      <w:r w:rsidRPr="00E20633">
        <w:rPr>
          <w:rFonts w:ascii="Times New Roman" w:eastAsia="Times New Roman" w:hAnsi="Times New Roman" w:cs="Times New Roman"/>
          <w:b/>
          <w:bCs/>
          <w:sz w:val="24"/>
          <w:szCs w:val="28"/>
          <w:lang w:val="en-US"/>
        </w:rPr>
        <w:t>Latar Belakang</w:t>
      </w:r>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proofErr w:type="gramStart"/>
      <w:r w:rsidRPr="002E42E6">
        <w:rPr>
          <w:rFonts w:ascii="Times New Roman" w:hAnsi="Times New Roman" w:cs="Times New Roman"/>
          <w:iCs/>
          <w:sz w:val="24"/>
          <w:szCs w:val="24"/>
          <w:lang w:val="en-GB"/>
        </w:rPr>
        <w:t xml:space="preserve">Maraknya pembangunan </w:t>
      </w:r>
      <w:r w:rsidRPr="00226342">
        <w:rPr>
          <w:rFonts w:ascii="Times New Roman" w:hAnsi="Times New Roman" w:cs="Times New Roman"/>
          <w:iCs/>
          <w:sz w:val="24"/>
          <w:szCs w:val="24"/>
          <w:lang w:val="en-GB"/>
        </w:rPr>
        <w:t xml:space="preserve">Rusun </w:t>
      </w:r>
      <w:r w:rsidRPr="002E42E6">
        <w:rPr>
          <w:rFonts w:ascii="Times New Roman" w:hAnsi="Times New Roman" w:cs="Times New Roman"/>
          <w:iCs/>
          <w:sz w:val="24"/>
          <w:szCs w:val="24"/>
          <w:lang w:val="en-GB"/>
        </w:rPr>
        <w:t xml:space="preserve">dan makin banyaknya minat masyarakat untuk tinggal di rumah </w:t>
      </w:r>
      <w:r w:rsidRPr="00226342">
        <w:rPr>
          <w:rFonts w:ascii="Times New Roman" w:hAnsi="Times New Roman" w:cs="Times New Roman"/>
          <w:iCs/>
          <w:sz w:val="24"/>
          <w:szCs w:val="24"/>
          <w:lang w:val="en-GB"/>
        </w:rPr>
        <w:t xml:space="preserve">Rusun </w:t>
      </w:r>
      <w:r w:rsidRPr="002E42E6">
        <w:rPr>
          <w:rFonts w:ascii="Times New Roman" w:hAnsi="Times New Roman" w:cs="Times New Roman"/>
          <w:iCs/>
          <w:sz w:val="24"/>
          <w:szCs w:val="24"/>
          <w:lang w:val="en-GB"/>
        </w:rPr>
        <w:t>berdampak pada kehidupan bersama dalam rumah susun.</w:t>
      </w:r>
      <w:proofErr w:type="gramEnd"/>
      <w:r w:rsidRPr="002E42E6">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Bertempat t</w:t>
      </w:r>
      <w:r w:rsidRPr="002E42E6">
        <w:rPr>
          <w:rFonts w:ascii="Times New Roman" w:hAnsi="Times New Roman" w:cs="Times New Roman"/>
          <w:iCs/>
          <w:sz w:val="24"/>
          <w:szCs w:val="24"/>
          <w:lang w:val="en-GB"/>
        </w:rPr>
        <w:t xml:space="preserve">inggal di </w:t>
      </w:r>
      <w:r w:rsidRPr="00226342">
        <w:rPr>
          <w:rFonts w:ascii="Times New Roman" w:hAnsi="Times New Roman" w:cs="Times New Roman"/>
          <w:iCs/>
          <w:sz w:val="24"/>
          <w:szCs w:val="24"/>
          <w:lang w:val="en-GB"/>
        </w:rPr>
        <w:t xml:space="preserve">Rusun </w:t>
      </w:r>
      <w:r w:rsidRPr="002E42E6">
        <w:rPr>
          <w:rFonts w:ascii="Times New Roman" w:hAnsi="Times New Roman" w:cs="Times New Roman"/>
          <w:iCs/>
          <w:sz w:val="24"/>
          <w:szCs w:val="24"/>
          <w:lang w:val="en-GB"/>
        </w:rPr>
        <w:t xml:space="preserve">berbeda dengan tinggal di rumah biasa </w:t>
      </w:r>
      <w:r w:rsidRPr="002E42E6">
        <w:rPr>
          <w:rFonts w:ascii="Times New Roman" w:hAnsi="Times New Roman" w:cs="Times New Roman"/>
          <w:i/>
          <w:iCs/>
          <w:sz w:val="24"/>
          <w:szCs w:val="24"/>
          <w:lang w:val="en-GB"/>
        </w:rPr>
        <w:t xml:space="preserve">(house landed). </w:t>
      </w:r>
      <w:proofErr w:type="gramStart"/>
      <w:r w:rsidRPr="002E42E6">
        <w:rPr>
          <w:rFonts w:ascii="Times New Roman" w:hAnsi="Times New Roman" w:cs="Times New Roman"/>
          <w:iCs/>
          <w:sz w:val="24"/>
          <w:szCs w:val="24"/>
          <w:lang w:val="en-GB"/>
        </w:rPr>
        <w:t xml:space="preserve">Perbedaan tersebut dapat dilihat dari adanya kepemilikan </w:t>
      </w:r>
      <w:r>
        <w:rPr>
          <w:rFonts w:ascii="Times New Roman" w:hAnsi="Times New Roman" w:cs="Times New Roman"/>
          <w:iCs/>
          <w:sz w:val="24"/>
          <w:szCs w:val="24"/>
          <w:lang w:val="en-GB"/>
        </w:rPr>
        <w:t>secara</w:t>
      </w:r>
      <w:r w:rsidRPr="002E42E6">
        <w:rPr>
          <w:rFonts w:ascii="Times New Roman" w:hAnsi="Times New Roman" w:cs="Times New Roman"/>
          <w:iCs/>
          <w:sz w:val="24"/>
          <w:szCs w:val="24"/>
          <w:lang w:val="en-GB"/>
        </w:rPr>
        <w:t xml:space="preserve"> bersama.</w:t>
      </w:r>
      <w:proofErr w:type="gramEnd"/>
      <w:r w:rsidRPr="002E42E6">
        <w:rPr>
          <w:rFonts w:ascii="Times New Roman" w:hAnsi="Times New Roman" w:cs="Times New Roman"/>
          <w:iCs/>
          <w:sz w:val="24"/>
          <w:szCs w:val="24"/>
          <w:lang w:val="en-GB"/>
        </w:rPr>
        <w:t xml:space="preserve"> </w:t>
      </w:r>
      <w:proofErr w:type="gramStart"/>
      <w:r w:rsidRPr="002E42E6">
        <w:rPr>
          <w:rFonts w:ascii="Times New Roman" w:hAnsi="Times New Roman" w:cs="Times New Roman"/>
          <w:iCs/>
          <w:sz w:val="24"/>
          <w:szCs w:val="24"/>
          <w:lang w:val="en-GB"/>
        </w:rPr>
        <w:t xml:space="preserve">Kepemilikan </w:t>
      </w:r>
      <w:r>
        <w:rPr>
          <w:rFonts w:ascii="Times New Roman" w:hAnsi="Times New Roman" w:cs="Times New Roman"/>
          <w:iCs/>
          <w:sz w:val="24"/>
          <w:szCs w:val="24"/>
          <w:lang w:val="en-GB"/>
        </w:rPr>
        <w:t xml:space="preserve">secara </w:t>
      </w:r>
      <w:r w:rsidRPr="002E42E6">
        <w:rPr>
          <w:rFonts w:ascii="Times New Roman" w:hAnsi="Times New Roman" w:cs="Times New Roman"/>
          <w:iCs/>
          <w:sz w:val="24"/>
          <w:szCs w:val="24"/>
          <w:lang w:val="en-GB"/>
        </w:rPr>
        <w:t>bersama tersebut didasarkan pada “konsep kebersamaan” yang tidak bisa diingkari meskipun ada kepentingan pribadi dari setiap penghuni dan pemilik sarusun.</w:t>
      </w:r>
      <w:proofErr w:type="gramEnd"/>
      <w:r>
        <w:rPr>
          <w:rStyle w:val="FootnoteReference"/>
          <w:rFonts w:ascii="Times New Roman" w:hAnsi="Times New Roman" w:cs="Times New Roman"/>
          <w:iCs/>
          <w:sz w:val="24"/>
          <w:szCs w:val="24"/>
          <w:lang w:val="en-GB"/>
        </w:rPr>
        <w:footnoteReference w:id="1"/>
      </w:r>
      <w:r>
        <w:rPr>
          <w:rFonts w:ascii="Times New Roman" w:hAnsi="Times New Roman" w:cs="Times New Roman"/>
          <w:iCs/>
          <w:sz w:val="24"/>
          <w:szCs w:val="24"/>
          <w:lang w:val="en-GB"/>
        </w:rPr>
        <w:t xml:space="preserve"> </w:t>
      </w:r>
      <w:proofErr w:type="gramStart"/>
      <w:r>
        <w:rPr>
          <w:rFonts w:ascii="Times New Roman" w:hAnsi="Times New Roman" w:cs="Times New Roman"/>
          <w:iCs/>
          <w:sz w:val="24"/>
          <w:szCs w:val="24"/>
          <w:lang w:val="en-GB"/>
        </w:rPr>
        <w:t xml:space="preserve">Penggunaan, </w:t>
      </w:r>
      <w:r w:rsidRPr="002E42E6">
        <w:rPr>
          <w:rFonts w:ascii="Times New Roman" w:hAnsi="Times New Roman" w:cs="Times New Roman"/>
          <w:iCs/>
          <w:sz w:val="24"/>
          <w:szCs w:val="24"/>
          <w:lang w:val="en-GB"/>
        </w:rPr>
        <w:t xml:space="preserve">dan </w:t>
      </w:r>
      <w:r>
        <w:rPr>
          <w:rFonts w:ascii="Times New Roman" w:hAnsi="Times New Roman" w:cs="Times New Roman"/>
          <w:iCs/>
          <w:sz w:val="24"/>
          <w:szCs w:val="24"/>
          <w:lang w:val="en-GB"/>
        </w:rPr>
        <w:t>kepemilikan</w:t>
      </w:r>
      <w:r w:rsidRPr="002E42E6">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secara</w:t>
      </w:r>
      <w:r w:rsidRPr="002E42E6">
        <w:rPr>
          <w:rFonts w:ascii="Times New Roman" w:hAnsi="Times New Roman" w:cs="Times New Roman"/>
          <w:iCs/>
          <w:sz w:val="24"/>
          <w:szCs w:val="24"/>
          <w:lang w:val="en-GB"/>
        </w:rPr>
        <w:t xml:space="preserve"> bersama diatur dan dilakukan oleh suatu perhimpunan penghuni yang diberi wewenang dan tanggung jawab untuk itu.</w:t>
      </w:r>
      <w:proofErr w:type="gramEnd"/>
      <w:r w:rsidRPr="002E42E6">
        <w:rPr>
          <w:rFonts w:ascii="Times New Roman" w:hAnsi="Times New Roman" w:cs="Times New Roman"/>
          <w:iCs/>
          <w:sz w:val="24"/>
          <w:szCs w:val="24"/>
          <w:lang w:val="en-GB"/>
        </w:rPr>
        <w:t xml:space="preserve"> </w:t>
      </w:r>
      <w:proofErr w:type="gramStart"/>
      <w:r w:rsidRPr="002E42E6">
        <w:rPr>
          <w:rFonts w:ascii="Times New Roman" w:hAnsi="Times New Roman" w:cs="Times New Roman"/>
          <w:iCs/>
          <w:sz w:val="24"/>
          <w:szCs w:val="24"/>
          <w:lang w:val="en-GB"/>
        </w:rPr>
        <w:t xml:space="preserve">Istilah yang lazim dipergunakan pada saat ini adalah Perhimpunan Penghuni dan Pemilik Saturan Rumah Susun (disingkat </w:t>
      </w:r>
      <w:r w:rsidRPr="004B3793">
        <w:rPr>
          <w:rFonts w:ascii="Times New Roman" w:hAnsi="Times New Roman" w:cs="Times New Roman"/>
          <w:iCs/>
          <w:sz w:val="24"/>
          <w:szCs w:val="24"/>
          <w:lang w:val="en-GB"/>
        </w:rPr>
        <w:t>P</w:t>
      </w:r>
      <w:r>
        <w:rPr>
          <w:rFonts w:ascii="Times New Roman" w:hAnsi="Times New Roman" w:cs="Times New Roman"/>
          <w:iCs/>
          <w:sz w:val="24"/>
          <w:szCs w:val="24"/>
          <w:lang w:val="en-GB"/>
        </w:rPr>
        <w:t>PP</w:t>
      </w:r>
      <w:r w:rsidRPr="004B3793">
        <w:rPr>
          <w:rFonts w:ascii="Times New Roman" w:hAnsi="Times New Roman" w:cs="Times New Roman"/>
          <w:iCs/>
          <w:sz w:val="24"/>
          <w:szCs w:val="24"/>
          <w:lang w:val="en-GB"/>
        </w:rPr>
        <w:t>SRS</w:t>
      </w:r>
      <w:r w:rsidRPr="002E42E6">
        <w:rPr>
          <w:rFonts w:ascii="Times New Roman" w:hAnsi="Times New Roman" w:cs="Times New Roman"/>
          <w:iCs/>
          <w:sz w:val="24"/>
          <w:szCs w:val="24"/>
          <w:lang w:val="en-GB"/>
        </w:rPr>
        <w:t>).</w:t>
      </w:r>
      <w:proofErr w:type="gramEnd"/>
      <w:r w:rsidRPr="002E42E6">
        <w:rPr>
          <w:rFonts w:ascii="Times New Roman" w:hAnsi="Times New Roman" w:cs="Times New Roman"/>
          <w:iCs/>
          <w:sz w:val="24"/>
          <w:szCs w:val="24"/>
          <w:lang w:val="en-GB"/>
        </w:rPr>
        <w:t xml:space="preserve"> </w:t>
      </w:r>
      <w:proofErr w:type="gramStart"/>
      <w:r w:rsidRPr="002E42E6">
        <w:rPr>
          <w:rFonts w:ascii="Times New Roman" w:hAnsi="Times New Roman" w:cs="Times New Roman"/>
          <w:iCs/>
          <w:sz w:val="24"/>
          <w:szCs w:val="24"/>
          <w:lang w:val="en-GB"/>
        </w:rPr>
        <w:t xml:space="preserve">Dalam rangka melaksanakan “konsep kebersamaan” yang menjadi konsep pemilikan rumah susun, undang-undang memerintahkan untuk membentuk </w:t>
      </w:r>
      <w:r w:rsidRPr="004B3793">
        <w:rPr>
          <w:rFonts w:ascii="Times New Roman" w:hAnsi="Times New Roman" w:cs="Times New Roman"/>
          <w:iCs/>
          <w:sz w:val="24"/>
          <w:szCs w:val="24"/>
          <w:lang w:val="en-GB"/>
        </w:rPr>
        <w:t xml:space="preserve">P3SRS </w:t>
      </w:r>
      <w:r w:rsidRPr="002E42E6">
        <w:rPr>
          <w:rFonts w:ascii="Times New Roman" w:hAnsi="Times New Roman" w:cs="Times New Roman"/>
          <w:iCs/>
          <w:sz w:val="24"/>
          <w:szCs w:val="24"/>
          <w:lang w:val="en-GB"/>
        </w:rPr>
        <w:t>untuk mengurus kepentingan bersama dari para penghuni dan pemilik sarusun.</w:t>
      </w:r>
      <w:proofErr w:type="gramEnd"/>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proofErr w:type="gramStart"/>
      <w:r w:rsidRPr="00A42193">
        <w:rPr>
          <w:rFonts w:ascii="Times New Roman" w:hAnsi="Times New Roman" w:cs="Times New Roman"/>
          <w:iCs/>
          <w:sz w:val="24"/>
          <w:szCs w:val="24"/>
          <w:lang w:val="en-GB"/>
        </w:rPr>
        <w:t xml:space="preserve">Hal tersebut menyebabkan perlunya </w:t>
      </w:r>
      <w:r>
        <w:rPr>
          <w:rFonts w:ascii="Times New Roman" w:hAnsi="Times New Roman" w:cs="Times New Roman"/>
          <w:iCs/>
          <w:sz w:val="24"/>
          <w:szCs w:val="24"/>
          <w:lang w:val="en-GB"/>
        </w:rPr>
        <w:t xml:space="preserve">pengelolaan dan </w:t>
      </w:r>
      <w:r w:rsidRPr="00A42193">
        <w:rPr>
          <w:rFonts w:ascii="Times New Roman" w:hAnsi="Times New Roman" w:cs="Times New Roman"/>
          <w:iCs/>
          <w:sz w:val="24"/>
          <w:szCs w:val="24"/>
          <w:lang w:val="en-GB"/>
        </w:rPr>
        <w:t>pengaturan mengenai penggunaan terhadap kepemilikan bersama yang dilakukan oleh Perhimpunan Pemilik dan Penghuni Satuan Rumah Susun (</w:t>
      </w:r>
      <w:r w:rsidRPr="0094503D">
        <w:rPr>
          <w:rFonts w:ascii="Times New Roman" w:hAnsi="Times New Roman" w:cs="Times New Roman"/>
          <w:iCs/>
          <w:sz w:val="24"/>
          <w:szCs w:val="24"/>
          <w:lang w:val="en-GB"/>
        </w:rPr>
        <w:t>PPPSRS</w:t>
      </w:r>
      <w:r w:rsidRPr="00A42193">
        <w:rPr>
          <w:rFonts w:ascii="Times New Roman" w:hAnsi="Times New Roman" w:cs="Times New Roman"/>
          <w:iCs/>
          <w:sz w:val="24"/>
          <w:szCs w:val="24"/>
          <w:lang w:val="en-GB"/>
        </w:rPr>
        <w:t>) sebagai badan hukum yang bertanggung jawab mengurus kepentingan bersama para pemilik dan penghuni.</w:t>
      </w:r>
      <w:proofErr w:type="gramEnd"/>
      <w:r w:rsidRPr="00A42193">
        <w:rPr>
          <w:rFonts w:ascii="Times New Roman" w:hAnsi="Times New Roman" w:cs="Times New Roman"/>
          <w:iCs/>
          <w:sz w:val="24"/>
          <w:szCs w:val="24"/>
          <w:vertAlign w:val="superscript"/>
          <w:lang w:val="en-GB"/>
        </w:rPr>
        <w:footnoteReference w:id="2"/>
      </w:r>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r w:rsidRPr="00EC062E">
        <w:rPr>
          <w:rFonts w:ascii="Times New Roman" w:hAnsi="Times New Roman" w:cs="Times New Roman"/>
          <w:iCs/>
          <w:sz w:val="24"/>
          <w:szCs w:val="24"/>
        </w:rPr>
        <w:t xml:space="preserve">Secara yuridis pembentukan, tugas dan tanggung jawab </w:t>
      </w:r>
      <w:r w:rsidRPr="004B3793">
        <w:rPr>
          <w:rFonts w:ascii="Times New Roman" w:hAnsi="Times New Roman" w:cs="Times New Roman"/>
          <w:iCs/>
          <w:sz w:val="24"/>
          <w:szCs w:val="24"/>
          <w:lang w:val="en-GB"/>
        </w:rPr>
        <w:t xml:space="preserve">P3SRS </w:t>
      </w:r>
      <w:r w:rsidRPr="00EC062E">
        <w:rPr>
          <w:rFonts w:ascii="Times New Roman" w:hAnsi="Times New Roman" w:cs="Times New Roman"/>
          <w:iCs/>
          <w:sz w:val="24"/>
          <w:szCs w:val="24"/>
        </w:rPr>
        <w:t>diatur dalam</w:t>
      </w:r>
      <w:r>
        <w:rPr>
          <w:rFonts w:ascii="Times New Roman" w:hAnsi="Times New Roman" w:cs="Times New Roman"/>
          <w:iCs/>
          <w:sz w:val="24"/>
          <w:szCs w:val="24"/>
          <w:lang w:val="en-GB"/>
        </w:rPr>
        <w:t>:</w:t>
      </w:r>
    </w:p>
    <w:p w:rsidR="00E20633" w:rsidRDefault="00E20633" w:rsidP="004E3020">
      <w:pPr>
        <w:pStyle w:val="NoSpacing"/>
        <w:numPr>
          <w:ilvl w:val="0"/>
          <w:numId w:val="3"/>
        </w:numPr>
        <w:spacing w:line="276" w:lineRule="auto"/>
        <w:ind w:left="1276"/>
        <w:jc w:val="both"/>
        <w:rPr>
          <w:rFonts w:ascii="Times New Roman" w:hAnsi="Times New Roman" w:cs="Times New Roman"/>
          <w:iCs/>
          <w:sz w:val="24"/>
          <w:szCs w:val="24"/>
          <w:lang w:val="en-GB"/>
        </w:rPr>
      </w:pPr>
      <w:r w:rsidRPr="00EC062E">
        <w:rPr>
          <w:rFonts w:ascii="Times New Roman" w:hAnsi="Times New Roman" w:cs="Times New Roman"/>
          <w:iCs/>
          <w:sz w:val="24"/>
          <w:szCs w:val="24"/>
        </w:rPr>
        <w:t>Pasal 74 - 77 Undang-Undang Nomor 20 Tahun 2011 tentang Rumah Susun</w:t>
      </w:r>
      <w:r w:rsidRPr="00EC062E">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w:t>
      </w:r>
      <w:r w:rsidRPr="00EC062E">
        <w:rPr>
          <w:rFonts w:ascii="Times New Roman" w:hAnsi="Times New Roman" w:cs="Times New Roman"/>
          <w:iCs/>
          <w:sz w:val="24"/>
          <w:szCs w:val="24"/>
        </w:rPr>
        <w:t>UURS</w:t>
      </w:r>
      <w:r>
        <w:rPr>
          <w:rFonts w:ascii="Times New Roman" w:hAnsi="Times New Roman" w:cs="Times New Roman"/>
          <w:iCs/>
          <w:sz w:val="24"/>
          <w:szCs w:val="24"/>
          <w:lang w:val="en-GB"/>
        </w:rPr>
        <w:t>);</w:t>
      </w:r>
    </w:p>
    <w:p w:rsidR="00E20633" w:rsidRDefault="00E20633" w:rsidP="004E3020">
      <w:pPr>
        <w:pStyle w:val="NoSpacing"/>
        <w:numPr>
          <w:ilvl w:val="0"/>
          <w:numId w:val="3"/>
        </w:numPr>
        <w:spacing w:line="276" w:lineRule="auto"/>
        <w:ind w:left="1276"/>
        <w:jc w:val="both"/>
        <w:rPr>
          <w:rFonts w:ascii="Times New Roman" w:hAnsi="Times New Roman" w:cs="Times New Roman"/>
          <w:iCs/>
          <w:sz w:val="24"/>
          <w:szCs w:val="24"/>
          <w:lang w:val="en-GB"/>
        </w:rPr>
      </w:pPr>
      <w:r w:rsidRPr="00EC062E">
        <w:rPr>
          <w:rFonts w:ascii="Times New Roman" w:hAnsi="Times New Roman" w:cs="Times New Roman"/>
          <w:iCs/>
          <w:sz w:val="24"/>
          <w:szCs w:val="24"/>
        </w:rPr>
        <w:t xml:space="preserve">Pasal </w:t>
      </w:r>
      <w:r>
        <w:rPr>
          <w:rFonts w:ascii="Times New Roman" w:hAnsi="Times New Roman" w:cs="Times New Roman"/>
          <w:iCs/>
          <w:sz w:val="24"/>
          <w:szCs w:val="24"/>
          <w:lang w:val="en-GB"/>
        </w:rPr>
        <w:t>86</w:t>
      </w:r>
      <w:r w:rsidRPr="00EC062E">
        <w:rPr>
          <w:rFonts w:ascii="Times New Roman" w:hAnsi="Times New Roman" w:cs="Times New Roman"/>
          <w:iCs/>
          <w:sz w:val="24"/>
          <w:szCs w:val="24"/>
        </w:rPr>
        <w:t xml:space="preserve"> - </w:t>
      </w:r>
      <w:r>
        <w:rPr>
          <w:rFonts w:ascii="Times New Roman" w:hAnsi="Times New Roman" w:cs="Times New Roman"/>
          <w:iCs/>
          <w:sz w:val="24"/>
          <w:szCs w:val="24"/>
          <w:lang w:val="en-GB"/>
        </w:rPr>
        <w:t>103</w:t>
      </w:r>
      <w:r w:rsidRPr="00EC062E">
        <w:rPr>
          <w:rFonts w:ascii="Times New Roman" w:hAnsi="Times New Roman" w:cs="Times New Roman"/>
          <w:iCs/>
          <w:sz w:val="24"/>
          <w:szCs w:val="24"/>
        </w:rPr>
        <w:t xml:space="preserve"> </w:t>
      </w:r>
      <w:r w:rsidRPr="00DA406C">
        <w:rPr>
          <w:rFonts w:ascii="Times New Roman" w:hAnsi="Times New Roman" w:cs="Times New Roman"/>
          <w:iCs/>
          <w:sz w:val="24"/>
          <w:szCs w:val="24"/>
          <w:lang w:val="en-GB"/>
        </w:rPr>
        <w:t xml:space="preserve">Peraturan </w:t>
      </w:r>
      <w:r>
        <w:rPr>
          <w:rFonts w:ascii="Times New Roman" w:hAnsi="Times New Roman" w:cs="Times New Roman"/>
          <w:iCs/>
          <w:sz w:val="24"/>
          <w:szCs w:val="24"/>
          <w:lang w:val="en-GB"/>
        </w:rPr>
        <w:t xml:space="preserve">Pemerintah </w:t>
      </w:r>
      <w:r w:rsidRPr="00DA406C">
        <w:rPr>
          <w:rFonts w:ascii="Times New Roman" w:hAnsi="Times New Roman" w:cs="Times New Roman"/>
          <w:iCs/>
          <w:sz w:val="24"/>
          <w:szCs w:val="24"/>
          <w:lang w:val="en-GB"/>
        </w:rPr>
        <w:t xml:space="preserve">Nomor 13 Tahun </w:t>
      </w:r>
      <w:r>
        <w:rPr>
          <w:rFonts w:ascii="Times New Roman" w:hAnsi="Times New Roman" w:cs="Times New Roman"/>
          <w:iCs/>
          <w:sz w:val="24"/>
          <w:szCs w:val="24"/>
          <w:lang w:val="en-GB"/>
        </w:rPr>
        <w:t xml:space="preserve">2021 tentang </w:t>
      </w:r>
      <w:r w:rsidRPr="00DA406C">
        <w:rPr>
          <w:rFonts w:ascii="Times New Roman" w:hAnsi="Times New Roman" w:cs="Times New Roman"/>
          <w:iCs/>
          <w:sz w:val="24"/>
          <w:szCs w:val="24"/>
          <w:lang w:val="en-GB"/>
        </w:rPr>
        <w:t>Penyelenggaraan Rumah Susun</w:t>
      </w:r>
      <w:r>
        <w:rPr>
          <w:rFonts w:ascii="Times New Roman" w:hAnsi="Times New Roman" w:cs="Times New Roman"/>
          <w:iCs/>
          <w:sz w:val="24"/>
          <w:szCs w:val="24"/>
        </w:rPr>
        <w:t xml:space="preserve"> dan</w:t>
      </w:r>
      <w:r w:rsidRPr="00DA406C">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 xml:space="preserve">Pasal 2 </w:t>
      </w:r>
      <w:r w:rsidRPr="00DA406C">
        <w:rPr>
          <w:rFonts w:ascii="Times New Roman" w:hAnsi="Times New Roman" w:cs="Times New Roman"/>
          <w:iCs/>
          <w:sz w:val="24"/>
          <w:szCs w:val="24"/>
          <w:lang w:val="en-GB"/>
        </w:rPr>
        <w:t>Peraturan Menteri Pekerjaan Umum</w:t>
      </w:r>
      <w:r>
        <w:rPr>
          <w:rFonts w:ascii="Times New Roman" w:hAnsi="Times New Roman" w:cs="Times New Roman"/>
          <w:iCs/>
          <w:sz w:val="24"/>
          <w:szCs w:val="24"/>
          <w:lang w:val="en-GB"/>
        </w:rPr>
        <w:t>;</w:t>
      </w:r>
      <w:r w:rsidRPr="00DA406C">
        <w:rPr>
          <w:rFonts w:ascii="Times New Roman" w:hAnsi="Times New Roman" w:cs="Times New Roman"/>
          <w:iCs/>
          <w:sz w:val="24"/>
          <w:szCs w:val="24"/>
          <w:lang w:val="en-GB"/>
        </w:rPr>
        <w:t xml:space="preserve"> dan </w:t>
      </w:r>
    </w:p>
    <w:p w:rsidR="00E20633" w:rsidRDefault="00E20633" w:rsidP="004E3020">
      <w:pPr>
        <w:pStyle w:val="NoSpacing"/>
        <w:numPr>
          <w:ilvl w:val="0"/>
          <w:numId w:val="3"/>
        </w:numPr>
        <w:spacing w:line="276" w:lineRule="auto"/>
        <w:ind w:left="1276"/>
        <w:jc w:val="both"/>
        <w:rPr>
          <w:rFonts w:ascii="Times New Roman" w:hAnsi="Times New Roman" w:cs="Times New Roman"/>
          <w:iCs/>
          <w:sz w:val="24"/>
          <w:szCs w:val="24"/>
          <w:lang w:val="en-GB"/>
        </w:rPr>
      </w:pPr>
      <w:r w:rsidRPr="00DA406C">
        <w:rPr>
          <w:rFonts w:ascii="Times New Roman" w:hAnsi="Times New Roman" w:cs="Times New Roman"/>
          <w:iCs/>
          <w:sz w:val="24"/>
          <w:szCs w:val="24"/>
          <w:lang w:val="en-GB"/>
        </w:rPr>
        <w:t xml:space="preserve">Perumahan Rakyat </w:t>
      </w:r>
      <w:r>
        <w:rPr>
          <w:rFonts w:ascii="Times New Roman" w:hAnsi="Times New Roman" w:cs="Times New Roman"/>
          <w:iCs/>
          <w:sz w:val="24"/>
          <w:szCs w:val="24"/>
          <w:lang w:val="en-GB"/>
        </w:rPr>
        <w:t xml:space="preserve">Nomor 14 Tahun 2021 tentang </w:t>
      </w:r>
      <w:r w:rsidRPr="00DA406C">
        <w:rPr>
          <w:rFonts w:ascii="Times New Roman" w:hAnsi="Times New Roman" w:cs="Times New Roman"/>
          <w:iCs/>
          <w:sz w:val="24"/>
          <w:szCs w:val="24"/>
          <w:lang w:val="en-GB"/>
        </w:rPr>
        <w:t>Perhimpunan Pemilik</w:t>
      </w:r>
      <w:r>
        <w:rPr>
          <w:rFonts w:ascii="Times New Roman" w:hAnsi="Times New Roman" w:cs="Times New Roman"/>
          <w:iCs/>
          <w:sz w:val="24"/>
          <w:szCs w:val="24"/>
          <w:lang w:val="en-GB"/>
        </w:rPr>
        <w:t xml:space="preserve"> dan Penghuni </w:t>
      </w:r>
      <w:r w:rsidRPr="00DA406C">
        <w:rPr>
          <w:rFonts w:ascii="Times New Roman" w:hAnsi="Times New Roman" w:cs="Times New Roman"/>
          <w:iCs/>
          <w:sz w:val="24"/>
          <w:szCs w:val="24"/>
          <w:lang w:val="en-GB"/>
        </w:rPr>
        <w:t xml:space="preserve">Satuan Rumah Susun </w:t>
      </w:r>
      <w:r w:rsidRPr="00EC062E">
        <w:rPr>
          <w:rFonts w:ascii="Times New Roman" w:hAnsi="Times New Roman" w:cs="Times New Roman"/>
          <w:iCs/>
          <w:sz w:val="24"/>
          <w:szCs w:val="24"/>
        </w:rPr>
        <w:t xml:space="preserve">tentang Perhimpunan Pemilik dan Penghuni Satuan Rumah Susun yang mencabut </w:t>
      </w:r>
      <w:r w:rsidRPr="00DA406C">
        <w:rPr>
          <w:rFonts w:ascii="Times New Roman" w:hAnsi="Times New Roman" w:cs="Times New Roman"/>
          <w:iCs/>
          <w:sz w:val="24"/>
          <w:szCs w:val="24"/>
        </w:rPr>
        <w:t>Peraturan Menteri PUPR No. 23/PRT/M/2018</w:t>
      </w:r>
      <w:r>
        <w:rPr>
          <w:rFonts w:ascii="Times New Roman" w:hAnsi="Times New Roman" w:cs="Times New Roman"/>
          <w:iCs/>
          <w:sz w:val="24"/>
          <w:szCs w:val="24"/>
          <w:lang w:val="en-GB"/>
        </w:rPr>
        <w:t>.</w:t>
      </w:r>
    </w:p>
    <w:p w:rsidR="00E20633" w:rsidRDefault="00E20633" w:rsidP="004E3020">
      <w:pPr>
        <w:pStyle w:val="NoSpacing"/>
        <w:spacing w:line="276" w:lineRule="auto"/>
        <w:ind w:left="1276"/>
        <w:jc w:val="both"/>
        <w:rPr>
          <w:rFonts w:ascii="Times New Roman" w:hAnsi="Times New Roman" w:cs="Times New Roman"/>
          <w:iCs/>
          <w:sz w:val="24"/>
          <w:szCs w:val="24"/>
          <w:lang w:val="en-GB"/>
        </w:rPr>
      </w:pPr>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r w:rsidRPr="00DA406C">
        <w:rPr>
          <w:rFonts w:ascii="Times New Roman" w:hAnsi="Times New Roman" w:cs="Times New Roman"/>
          <w:iCs/>
          <w:sz w:val="24"/>
          <w:szCs w:val="24"/>
        </w:rPr>
        <w:t xml:space="preserve">Dalam perkembangannya keberadaan </w:t>
      </w:r>
      <w:r w:rsidRPr="0094503D">
        <w:rPr>
          <w:rFonts w:ascii="Times New Roman" w:hAnsi="Times New Roman" w:cs="Times New Roman"/>
          <w:iCs/>
          <w:sz w:val="24"/>
          <w:szCs w:val="24"/>
          <w:lang w:val="en-GB"/>
        </w:rPr>
        <w:t>PPPSRS</w:t>
      </w:r>
      <w:r w:rsidRPr="0094503D">
        <w:rPr>
          <w:rFonts w:ascii="Times New Roman" w:hAnsi="Times New Roman" w:cs="Times New Roman"/>
          <w:iCs/>
          <w:sz w:val="24"/>
          <w:szCs w:val="24"/>
        </w:rPr>
        <w:t xml:space="preserve"> </w:t>
      </w:r>
      <w:r w:rsidRPr="00DA406C">
        <w:rPr>
          <w:rFonts w:ascii="Times New Roman" w:hAnsi="Times New Roman" w:cs="Times New Roman"/>
          <w:iCs/>
          <w:sz w:val="24"/>
          <w:szCs w:val="24"/>
        </w:rPr>
        <w:t xml:space="preserve">menimbulkan banyak persoalan hukum yang salah satunya adalah munculnya sengketa dualisme kepengurusan </w:t>
      </w:r>
      <w:r w:rsidRPr="0094503D">
        <w:rPr>
          <w:rFonts w:ascii="Times New Roman" w:hAnsi="Times New Roman" w:cs="Times New Roman"/>
          <w:iCs/>
          <w:sz w:val="24"/>
          <w:szCs w:val="24"/>
          <w:lang w:val="en-GB"/>
        </w:rPr>
        <w:t>PPPSRS</w:t>
      </w:r>
      <w:r w:rsidRPr="00DA406C">
        <w:rPr>
          <w:rFonts w:ascii="Times New Roman" w:hAnsi="Times New Roman" w:cs="Times New Roman"/>
          <w:iCs/>
          <w:sz w:val="24"/>
          <w:szCs w:val="24"/>
        </w:rPr>
        <w:t xml:space="preserve">. Umumnya masalah yang terjadi dipicu oleh adanya </w:t>
      </w:r>
      <w:r w:rsidRPr="00DA406C">
        <w:rPr>
          <w:rFonts w:ascii="Times New Roman" w:hAnsi="Times New Roman" w:cs="Times New Roman"/>
          <w:iCs/>
          <w:sz w:val="24"/>
          <w:szCs w:val="24"/>
        </w:rPr>
        <w:lastRenderedPageBreak/>
        <w:t xml:space="preserve">pemecatan, penggantian atau perubahan pengurus </w:t>
      </w:r>
      <w:r w:rsidRPr="0094503D">
        <w:rPr>
          <w:rFonts w:ascii="Times New Roman" w:hAnsi="Times New Roman" w:cs="Times New Roman"/>
          <w:iCs/>
          <w:sz w:val="24"/>
          <w:szCs w:val="24"/>
          <w:lang w:val="en-GB"/>
        </w:rPr>
        <w:t>PPPSRS</w:t>
      </w:r>
      <w:r w:rsidRPr="00DA406C">
        <w:rPr>
          <w:rFonts w:ascii="Times New Roman" w:hAnsi="Times New Roman" w:cs="Times New Roman"/>
          <w:iCs/>
          <w:sz w:val="24"/>
          <w:szCs w:val="24"/>
        </w:rPr>
        <w:t>. Pihak-pihak yang berselisih merasa memiliki legitimasi karena memperoleh status</w:t>
      </w:r>
      <w:r>
        <w:rPr>
          <w:rFonts w:ascii="Times New Roman" w:hAnsi="Times New Roman" w:cs="Times New Roman"/>
          <w:iCs/>
          <w:sz w:val="24"/>
          <w:szCs w:val="24"/>
          <w:lang w:val="en-GB"/>
        </w:rPr>
        <w:t xml:space="preserve"> </w:t>
      </w:r>
      <w:r w:rsidRPr="00DA406C">
        <w:rPr>
          <w:rFonts w:ascii="Times New Roman" w:hAnsi="Times New Roman" w:cs="Times New Roman"/>
          <w:iCs/>
          <w:sz w:val="24"/>
          <w:szCs w:val="24"/>
        </w:rPr>
        <w:t xml:space="preserve">badan hukum dari pemerintah daerah. Kedua belah pihak meyakini bahwa dokumen yang diterbitkan oleh Pemda menjadi dasar hukum untuk melakukan pengurusan dan pengelolaan sarusun. Mudahnya pemerintah daerah memberikan status badan hukum inilah yang akhirnya berbuntut pada sengketa di pengadilan. Masalah lain yang juga menjadi penyebab munculnya sengketa dualisme kepengurusan </w:t>
      </w:r>
      <w:r w:rsidRPr="0094503D">
        <w:rPr>
          <w:rFonts w:ascii="Times New Roman" w:hAnsi="Times New Roman" w:cs="Times New Roman"/>
          <w:iCs/>
          <w:sz w:val="24"/>
          <w:szCs w:val="24"/>
          <w:lang w:val="en-GB"/>
        </w:rPr>
        <w:t>PPPSRS</w:t>
      </w:r>
      <w:r w:rsidRPr="0094503D">
        <w:rPr>
          <w:rFonts w:ascii="Times New Roman" w:hAnsi="Times New Roman" w:cs="Times New Roman"/>
          <w:iCs/>
          <w:sz w:val="24"/>
          <w:szCs w:val="24"/>
        </w:rPr>
        <w:t xml:space="preserve"> </w:t>
      </w:r>
      <w:r w:rsidRPr="00DA406C">
        <w:rPr>
          <w:rFonts w:ascii="Times New Roman" w:hAnsi="Times New Roman" w:cs="Times New Roman"/>
          <w:iCs/>
          <w:sz w:val="24"/>
          <w:szCs w:val="24"/>
        </w:rPr>
        <w:t xml:space="preserve">adalah tindakan developer (pelaku pembangunan) yang tidak mau membentuk dan menyerahkan kepengurusan </w:t>
      </w:r>
      <w:r w:rsidRPr="0094503D">
        <w:rPr>
          <w:rFonts w:ascii="Times New Roman" w:hAnsi="Times New Roman" w:cs="Times New Roman"/>
          <w:iCs/>
          <w:sz w:val="24"/>
          <w:szCs w:val="24"/>
          <w:lang w:val="en-GB"/>
        </w:rPr>
        <w:t>PPPSRS</w:t>
      </w:r>
      <w:r w:rsidRPr="0094503D">
        <w:rPr>
          <w:rFonts w:ascii="Times New Roman" w:hAnsi="Times New Roman" w:cs="Times New Roman"/>
          <w:iCs/>
          <w:sz w:val="24"/>
          <w:szCs w:val="24"/>
        </w:rPr>
        <w:t xml:space="preserve"> </w:t>
      </w:r>
      <w:r w:rsidRPr="00DA406C">
        <w:rPr>
          <w:rFonts w:ascii="Times New Roman" w:hAnsi="Times New Roman" w:cs="Times New Roman"/>
          <w:iCs/>
          <w:sz w:val="24"/>
          <w:szCs w:val="24"/>
        </w:rPr>
        <w:t xml:space="preserve">yang dibentuk dari para pemilik dan penghuni sarusun. Padahal </w:t>
      </w:r>
      <w:r w:rsidRPr="00263862">
        <w:rPr>
          <w:rFonts w:ascii="Times New Roman" w:hAnsi="Times New Roman" w:cs="Times New Roman"/>
          <w:iCs/>
          <w:sz w:val="24"/>
          <w:szCs w:val="24"/>
        </w:rPr>
        <w:t>developer (pelaku pembangunan)</w:t>
      </w:r>
      <w:r>
        <w:rPr>
          <w:rFonts w:ascii="Times New Roman" w:hAnsi="Times New Roman" w:cs="Times New Roman"/>
          <w:iCs/>
          <w:sz w:val="24"/>
          <w:szCs w:val="24"/>
          <w:lang w:val="en-GB"/>
        </w:rPr>
        <w:t xml:space="preserve"> Rusun</w:t>
      </w:r>
      <w:r w:rsidRPr="00DA406C">
        <w:rPr>
          <w:rFonts w:ascii="Times New Roman" w:hAnsi="Times New Roman" w:cs="Times New Roman"/>
          <w:iCs/>
          <w:sz w:val="24"/>
          <w:szCs w:val="24"/>
        </w:rPr>
        <w:t xml:space="preserve"> harus segera memfasilitasi pembentukan </w:t>
      </w:r>
      <w:r w:rsidRPr="0094503D">
        <w:rPr>
          <w:rFonts w:ascii="Times New Roman" w:hAnsi="Times New Roman" w:cs="Times New Roman"/>
          <w:iCs/>
          <w:sz w:val="24"/>
          <w:szCs w:val="24"/>
          <w:lang w:val="en-GB"/>
        </w:rPr>
        <w:t>PPPSRS</w:t>
      </w:r>
      <w:r w:rsidRPr="0094503D">
        <w:rPr>
          <w:rFonts w:ascii="Times New Roman" w:hAnsi="Times New Roman" w:cs="Times New Roman"/>
          <w:iCs/>
          <w:sz w:val="24"/>
          <w:szCs w:val="24"/>
        </w:rPr>
        <w:t xml:space="preserve"> </w:t>
      </w:r>
      <w:r w:rsidRPr="00DA406C">
        <w:rPr>
          <w:rFonts w:ascii="Times New Roman" w:hAnsi="Times New Roman" w:cs="Times New Roman"/>
          <w:iCs/>
          <w:sz w:val="24"/>
          <w:szCs w:val="24"/>
        </w:rPr>
        <w:t>dalam jangka waktu paling lam</w:t>
      </w:r>
      <w:r>
        <w:rPr>
          <w:rFonts w:ascii="Times New Roman" w:hAnsi="Times New Roman" w:cs="Times New Roman"/>
          <w:iCs/>
          <w:sz w:val="24"/>
          <w:szCs w:val="24"/>
          <w:lang w:val="en-GB"/>
        </w:rPr>
        <w:t>b</w:t>
      </w:r>
      <w:r w:rsidRPr="00DA406C">
        <w:rPr>
          <w:rFonts w:ascii="Times New Roman" w:hAnsi="Times New Roman" w:cs="Times New Roman"/>
          <w:iCs/>
          <w:sz w:val="24"/>
          <w:szCs w:val="24"/>
        </w:rPr>
        <w:t>a</w:t>
      </w:r>
      <w:r>
        <w:rPr>
          <w:rFonts w:ascii="Times New Roman" w:hAnsi="Times New Roman" w:cs="Times New Roman"/>
          <w:iCs/>
          <w:sz w:val="24"/>
          <w:szCs w:val="24"/>
          <w:lang w:val="en-GB"/>
        </w:rPr>
        <w:t>t</w:t>
      </w:r>
      <w:r w:rsidRPr="00DA406C">
        <w:rPr>
          <w:rFonts w:ascii="Times New Roman" w:hAnsi="Times New Roman" w:cs="Times New Roman"/>
          <w:iCs/>
          <w:sz w:val="24"/>
          <w:szCs w:val="24"/>
        </w:rPr>
        <w:t xml:space="preserve"> 1 (satu) tahun sejak penyerahan pertama kali sarusun kepada Pemilik.</w:t>
      </w:r>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proofErr w:type="gramStart"/>
      <w:r w:rsidRPr="006D59F3">
        <w:rPr>
          <w:rFonts w:ascii="Times New Roman" w:hAnsi="Times New Roman" w:cs="Times New Roman"/>
          <w:iCs/>
          <w:sz w:val="24"/>
          <w:szCs w:val="24"/>
          <w:lang w:val="en-GB"/>
        </w:rPr>
        <w:t xml:space="preserve">Namun nyatanya </w:t>
      </w:r>
      <w:r>
        <w:rPr>
          <w:rFonts w:ascii="Times New Roman" w:hAnsi="Times New Roman" w:cs="Times New Roman"/>
          <w:iCs/>
          <w:sz w:val="24"/>
          <w:szCs w:val="24"/>
          <w:lang w:val="en-GB"/>
        </w:rPr>
        <w:t>developer</w:t>
      </w:r>
      <w:r w:rsidRPr="006D59F3">
        <w:rPr>
          <w:rFonts w:ascii="Times New Roman" w:hAnsi="Times New Roman" w:cs="Times New Roman"/>
          <w:iCs/>
          <w:sz w:val="24"/>
          <w:szCs w:val="24"/>
          <w:lang w:val="en-GB"/>
        </w:rPr>
        <w:t xml:space="preserve"> membuat </w:t>
      </w:r>
      <w:r w:rsidRPr="0094503D">
        <w:rPr>
          <w:rFonts w:ascii="Times New Roman" w:hAnsi="Times New Roman" w:cs="Times New Roman"/>
          <w:iCs/>
          <w:sz w:val="24"/>
          <w:szCs w:val="24"/>
          <w:lang w:val="en-GB"/>
        </w:rPr>
        <w:t xml:space="preserve">PPPSRS </w:t>
      </w:r>
      <w:r w:rsidRPr="006D59F3">
        <w:rPr>
          <w:rFonts w:ascii="Times New Roman" w:hAnsi="Times New Roman" w:cs="Times New Roman"/>
          <w:iCs/>
          <w:sz w:val="24"/>
          <w:szCs w:val="24"/>
          <w:lang w:val="en-GB"/>
        </w:rPr>
        <w:t>dengan anggota pengurus berdasarkan karyawan-karyawan pengembang itu sendiri tanpa adanya musyawarah berdasar asas kekeluargaan yang mengikutsertakan para pemilik dan penghuni.</w:t>
      </w:r>
      <w:proofErr w:type="gramEnd"/>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proofErr w:type="gramStart"/>
      <w:r w:rsidRPr="006D59F3">
        <w:rPr>
          <w:rFonts w:ascii="Times New Roman" w:hAnsi="Times New Roman" w:cs="Times New Roman"/>
          <w:iCs/>
          <w:sz w:val="24"/>
          <w:szCs w:val="24"/>
          <w:lang w:val="en-GB"/>
        </w:rPr>
        <w:t xml:space="preserve">Pengembang diwajibkan untuk menyerahkan </w:t>
      </w:r>
      <w:r>
        <w:rPr>
          <w:rFonts w:ascii="Times New Roman" w:hAnsi="Times New Roman" w:cs="Times New Roman"/>
          <w:iCs/>
          <w:sz w:val="24"/>
          <w:szCs w:val="24"/>
          <w:lang w:val="en-GB"/>
        </w:rPr>
        <w:t>fasilitas dan kepemilikan</w:t>
      </w:r>
      <w:r w:rsidRPr="006D59F3">
        <w:rPr>
          <w:rFonts w:ascii="Times New Roman" w:hAnsi="Times New Roman" w:cs="Times New Roman"/>
          <w:iCs/>
          <w:sz w:val="24"/>
          <w:szCs w:val="24"/>
          <w:lang w:val="en-GB"/>
        </w:rPr>
        <w:t xml:space="preserve"> bersama kepada </w:t>
      </w:r>
      <w:r w:rsidRPr="0094503D">
        <w:rPr>
          <w:rFonts w:ascii="Times New Roman" w:hAnsi="Times New Roman" w:cs="Times New Roman"/>
          <w:iCs/>
          <w:sz w:val="24"/>
          <w:szCs w:val="24"/>
          <w:lang w:val="en-GB"/>
        </w:rPr>
        <w:t>PPPSRS</w:t>
      </w:r>
      <w:r w:rsidRPr="006D59F3">
        <w:rPr>
          <w:rFonts w:ascii="Times New Roman" w:hAnsi="Times New Roman" w:cs="Times New Roman"/>
          <w:iCs/>
          <w:sz w:val="24"/>
          <w:szCs w:val="24"/>
          <w:lang w:val="en-GB"/>
        </w:rPr>
        <w:t xml:space="preserve">, namun yang terjadi adalah penyerahan tersebut bersifat semu karena </w:t>
      </w:r>
      <w:r w:rsidRPr="0094503D">
        <w:rPr>
          <w:rFonts w:ascii="Times New Roman" w:hAnsi="Times New Roman" w:cs="Times New Roman"/>
          <w:iCs/>
          <w:sz w:val="24"/>
          <w:szCs w:val="24"/>
          <w:lang w:val="en-GB"/>
        </w:rPr>
        <w:t xml:space="preserve">PPPSRS </w:t>
      </w:r>
      <w:r w:rsidRPr="006D59F3">
        <w:rPr>
          <w:rFonts w:ascii="Times New Roman" w:hAnsi="Times New Roman" w:cs="Times New Roman"/>
          <w:iCs/>
          <w:sz w:val="24"/>
          <w:szCs w:val="24"/>
          <w:lang w:val="en-GB"/>
        </w:rPr>
        <w:t>yang terbentuk berasal dari pengembang itu sendiri.</w:t>
      </w:r>
      <w:proofErr w:type="gramEnd"/>
      <w:r w:rsidRPr="006D59F3">
        <w:rPr>
          <w:rFonts w:ascii="Times New Roman" w:hAnsi="Times New Roman" w:cs="Times New Roman"/>
          <w:iCs/>
          <w:sz w:val="24"/>
          <w:szCs w:val="24"/>
          <w:lang w:val="en-GB"/>
        </w:rPr>
        <w:t xml:space="preserve"> </w:t>
      </w:r>
      <w:proofErr w:type="gramStart"/>
      <w:r w:rsidRPr="006D59F3">
        <w:rPr>
          <w:rFonts w:ascii="Times New Roman" w:hAnsi="Times New Roman" w:cs="Times New Roman"/>
          <w:iCs/>
          <w:sz w:val="24"/>
          <w:szCs w:val="24"/>
          <w:lang w:val="en-GB"/>
        </w:rPr>
        <w:t xml:space="preserve">Hal ini mengakibatkan konflik berkelanjutan sehingga </w:t>
      </w:r>
      <w:r>
        <w:rPr>
          <w:rFonts w:ascii="Times New Roman" w:hAnsi="Times New Roman" w:cs="Times New Roman"/>
          <w:iCs/>
          <w:sz w:val="24"/>
          <w:szCs w:val="24"/>
          <w:lang w:val="en-GB"/>
        </w:rPr>
        <w:t>mengakibatkan</w:t>
      </w:r>
      <w:r w:rsidRPr="006D59F3">
        <w:rPr>
          <w:rFonts w:ascii="Times New Roman" w:hAnsi="Times New Roman" w:cs="Times New Roman"/>
          <w:iCs/>
          <w:sz w:val="24"/>
          <w:szCs w:val="24"/>
          <w:lang w:val="en-GB"/>
        </w:rPr>
        <w:t xml:space="preserve"> pemilik dan penghuni </w:t>
      </w:r>
      <w:r>
        <w:rPr>
          <w:rFonts w:ascii="Times New Roman" w:hAnsi="Times New Roman" w:cs="Times New Roman"/>
          <w:iCs/>
          <w:sz w:val="24"/>
          <w:szCs w:val="24"/>
          <w:lang w:val="en-GB"/>
        </w:rPr>
        <w:t>Sarusun</w:t>
      </w:r>
      <w:r w:rsidRPr="006D59F3">
        <w:rPr>
          <w:rFonts w:ascii="Times New Roman" w:hAnsi="Times New Roman" w:cs="Times New Roman"/>
          <w:iCs/>
          <w:sz w:val="24"/>
          <w:szCs w:val="24"/>
          <w:lang w:val="en-GB"/>
        </w:rPr>
        <w:t xml:space="preserve"> menginisiasi perhimpunan tandingan.</w:t>
      </w:r>
      <w:proofErr w:type="gramEnd"/>
      <w:r w:rsidRPr="006D59F3">
        <w:rPr>
          <w:rFonts w:ascii="Times New Roman" w:hAnsi="Times New Roman" w:cs="Times New Roman"/>
          <w:iCs/>
          <w:sz w:val="24"/>
          <w:szCs w:val="24"/>
          <w:lang w:val="en-GB"/>
        </w:rPr>
        <w:t xml:space="preserve"> Hal </w:t>
      </w:r>
      <w:r>
        <w:rPr>
          <w:rFonts w:ascii="Times New Roman" w:hAnsi="Times New Roman" w:cs="Times New Roman"/>
          <w:iCs/>
          <w:sz w:val="24"/>
          <w:szCs w:val="24"/>
          <w:lang w:val="en-GB"/>
        </w:rPr>
        <w:t>tersebut</w:t>
      </w:r>
      <w:r w:rsidRPr="006D59F3">
        <w:rPr>
          <w:rFonts w:ascii="Times New Roman" w:hAnsi="Times New Roman" w:cs="Times New Roman"/>
          <w:iCs/>
          <w:sz w:val="24"/>
          <w:szCs w:val="24"/>
          <w:lang w:val="en-GB"/>
        </w:rPr>
        <w:t xml:space="preserve"> berdampak pada terjadinya dualisme perhimpunan pada satu</w:t>
      </w:r>
      <w:r>
        <w:rPr>
          <w:rFonts w:ascii="Times New Roman" w:hAnsi="Times New Roman" w:cs="Times New Roman"/>
          <w:iCs/>
          <w:sz w:val="24"/>
          <w:szCs w:val="24"/>
          <w:lang w:val="en-GB"/>
        </w:rPr>
        <w:t xml:space="preserve"> </w:t>
      </w:r>
      <w:r w:rsidRPr="006D59F3">
        <w:rPr>
          <w:rFonts w:ascii="Times New Roman" w:hAnsi="Times New Roman" w:cs="Times New Roman"/>
          <w:iCs/>
          <w:sz w:val="24"/>
          <w:szCs w:val="24"/>
          <w:lang w:val="en-GB"/>
        </w:rPr>
        <w:t xml:space="preserve">rumah susun yang </w:t>
      </w:r>
      <w:proofErr w:type="gramStart"/>
      <w:r w:rsidRPr="006D59F3">
        <w:rPr>
          <w:rFonts w:ascii="Times New Roman" w:hAnsi="Times New Roman" w:cs="Times New Roman"/>
          <w:iCs/>
          <w:sz w:val="24"/>
          <w:szCs w:val="24"/>
          <w:lang w:val="en-GB"/>
        </w:rPr>
        <w:t>sama</w:t>
      </w:r>
      <w:proofErr w:type="gramEnd"/>
      <w:r w:rsidRPr="006D59F3">
        <w:rPr>
          <w:rFonts w:ascii="Times New Roman" w:hAnsi="Times New Roman" w:cs="Times New Roman"/>
          <w:iCs/>
          <w:sz w:val="24"/>
          <w:szCs w:val="24"/>
          <w:lang w:val="en-GB"/>
        </w:rPr>
        <w:t xml:space="preserve">. Lebih jauh lagi, </w:t>
      </w:r>
      <w:r w:rsidRPr="0094503D">
        <w:rPr>
          <w:rFonts w:ascii="Times New Roman" w:hAnsi="Times New Roman" w:cs="Times New Roman"/>
          <w:iCs/>
          <w:sz w:val="24"/>
          <w:szCs w:val="24"/>
          <w:lang w:val="en-GB"/>
        </w:rPr>
        <w:t xml:space="preserve">PPPSRS </w:t>
      </w:r>
      <w:r w:rsidRPr="006D59F3">
        <w:rPr>
          <w:rFonts w:ascii="Times New Roman" w:hAnsi="Times New Roman" w:cs="Times New Roman"/>
          <w:iCs/>
          <w:sz w:val="24"/>
          <w:szCs w:val="24"/>
          <w:lang w:val="en-GB"/>
        </w:rPr>
        <w:t xml:space="preserve">tersebut menganggap seluruh badan pengelola merupakan “boneka” pengembang dan mengambil keputusan untuk mengelola IPL yang ditagihkannya kepada pengurus </w:t>
      </w:r>
      <w:r w:rsidRPr="0094503D">
        <w:rPr>
          <w:rFonts w:ascii="Times New Roman" w:hAnsi="Times New Roman" w:cs="Times New Roman"/>
          <w:iCs/>
          <w:sz w:val="24"/>
          <w:szCs w:val="24"/>
          <w:lang w:val="en-GB"/>
        </w:rPr>
        <w:t xml:space="preserve">PPPSRS </w:t>
      </w:r>
      <w:r w:rsidRPr="006D59F3">
        <w:rPr>
          <w:rFonts w:ascii="Times New Roman" w:hAnsi="Times New Roman" w:cs="Times New Roman"/>
          <w:iCs/>
          <w:sz w:val="24"/>
          <w:szCs w:val="24"/>
          <w:lang w:val="en-GB"/>
        </w:rPr>
        <w:t xml:space="preserve">itu sendiri seperti yang terjadi pada Apartemen Mediterania Palace Residence yang berlokasi di Kemayoran, Jakarta. Seluruh pembentukan </w:t>
      </w:r>
      <w:r w:rsidRPr="0094503D">
        <w:rPr>
          <w:rFonts w:ascii="Times New Roman" w:hAnsi="Times New Roman" w:cs="Times New Roman"/>
          <w:iCs/>
          <w:sz w:val="24"/>
          <w:szCs w:val="24"/>
          <w:lang w:val="en-GB"/>
        </w:rPr>
        <w:t xml:space="preserve">PPPSRS </w:t>
      </w:r>
      <w:r w:rsidRPr="006D59F3">
        <w:rPr>
          <w:rFonts w:ascii="Times New Roman" w:hAnsi="Times New Roman" w:cs="Times New Roman"/>
          <w:iCs/>
          <w:sz w:val="24"/>
          <w:szCs w:val="24"/>
          <w:lang w:val="en-GB"/>
        </w:rPr>
        <w:t>tandingan tersebut melalui prosedur yang legal, mulai dari proses pembentukan sampai dengan terbitnya SK dari Gubernur atau Walikota.</w:t>
      </w:r>
    </w:p>
    <w:p w:rsidR="00E20633" w:rsidRPr="006D59F3" w:rsidRDefault="00E20633" w:rsidP="004E3020">
      <w:pPr>
        <w:pStyle w:val="NoSpacing"/>
        <w:spacing w:line="276" w:lineRule="auto"/>
        <w:ind w:left="426" w:firstLine="294"/>
        <w:jc w:val="both"/>
        <w:rPr>
          <w:rFonts w:ascii="Times New Roman" w:hAnsi="Times New Roman" w:cs="Times New Roman"/>
          <w:iCs/>
          <w:sz w:val="24"/>
          <w:szCs w:val="24"/>
          <w:lang w:val="en-GB"/>
        </w:rPr>
      </w:pPr>
      <w:proofErr w:type="gramStart"/>
      <w:r w:rsidRPr="006D59F3">
        <w:rPr>
          <w:rFonts w:ascii="Times New Roman" w:hAnsi="Times New Roman" w:cs="Times New Roman"/>
          <w:iCs/>
          <w:sz w:val="24"/>
          <w:szCs w:val="24"/>
          <w:lang w:val="en-GB"/>
        </w:rPr>
        <w:t>Konflik P3SRS ini berlanjut sampai dengan Pengadilan Tata Usaha Negara.</w:t>
      </w:r>
      <w:proofErr w:type="gramEnd"/>
      <w:r w:rsidRPr="006D59F3">
        <w:rPr>
          <w:rFonts w:ascii="Times New Roman" w:hAnsi="Times New Roman" w:cs="Times New Roman"/>
          <w:iCs/>
          <w:sz w:val="24"/>
          <w:szCs w:val="24"/>
          <w:lang w:val="en-GB"/>
        </w:rPr>
        <w:t xml:space="preserve"> Ikhsan S.H. selaku Ketua </w:t>
      </w:r>
      <w:r w:rsidRPr="0094503D">
        <w:rPr>
          <w:rFonts w:ascii="Times New Roman" w:hAnsi="Times New Roman" w:cs="Times New Roman"/>
          <w:iCs/>
          <w:sz w:val="24"/>
          <w:szCs w:val="24"/>
          <w:lang w:val="en-GB"/>
        </w:rPr>
        <w:t xml:space="preserve">PPPSRS </w:t>
      </w:r>
      <w:r w:rsidRPr="006D59F3">
        <w:rPr>
          <w:rFonts w:ascii="Times New Roman" w:hAnsi="Times New Roman" w:cs="Times New Roman"/>
          <w:iCs/>
          <w:sz w:val="24"/>
          <w:szCs w:val="24"/>
          <w:lang w:val="en-GB"/>
        </w:rPr>
        <w:t xml:space="preserve">bentukan pengembang mengajukan gugatan pada tanggal 17 Juni 2019 dengan Nomor Perkara 125/G/2019/PTUN.JKT dengan tergugat </w:t>
      </w:r>
      <w:r>
        <w:rPr>
          <w:rFonts w:ascii="Times New Roman" w:hAnsi="Times New Roman" w:cs="Times New Roman"/>
          <w:iCs/>
          <w:sz w:val="24"/>
          <w:szCs w:val="24"/>
          <w:lang w:val="en-GB"/>
        </w:rPr>
        <w:t>Kadis</w:t>
      </w:r>
      <w:r w:rsidRPr="006D59F3">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Perumkim</w:t>
      </w:r>
      <w:r w:rsidRPr="006D59F3">
        <w:rPr>
          <w:rFonts w:ascii="Times New Roman" w:hAnsi="Times New Roman" w:cs="Times New Roman"/>
          <w:iCs/>
          <w:sz w:val="24"/>
          <w:szCs w:val="24"/>
          <w:lang w:val="en-GB"/>
        </w:rPr>
        <w:t xml:space="preserve"> Provinsi </w:t>
      </w:r>
      <w:r>
        <w:rPr>
          <w:rFonts w:ascii="Times New Roman" w:hAnsi="Times New Roman" w:cs="Times New Roman"/>
          <w:iCs/>
          <w:sz w:val="24"/>
          <w:szCs w:val="24"/>
          <w:lang w:val="en-GB"/>
        </w:rPr>
        <w:t>DKI</w:t>
      </w:r>
      <w:r w:rsidRPr="006D59F3">
        <w:rPr>
          <w:rFonts w:ascii="Times New Roman" w:hAnsi="Times New Roman" w:cs="Times New Roman"/>
          <w:iCs/>
          <w:sz w:val="24"/>
          <w:szCs w:val="24"/>
          <w:lang w:val="en-GB"/>
        </w:rPr>
        <w:t xml:space="preserve"> Jakarta. Gugatannya berisi antara lain untuk memerintahkan tergugat untuk menangguhkan pelaksanaan lebih lanjut Surat Keputusan Dinas PRKP DKI Jakarta tentang </w:t>
      </w:r>
      <w:r>
        <w:rPr>
          <w:rFonts w:ascii="Times New Roman" w:hAnsi="Times New Roman" w:cs="Times New Roman"/>
          <w:iCs/>
          <w:sz w:val="24"/>
          <w:szCs w:val="24"/>
          <w:lang w:val="en-GB"/>
        </w:rPr>
        <w:t>“</w:t>
      </w:r>
      <w:r w:rsidRPr="006D59F3">
        <w:rPr>
          <w:rFonts w:ascii="Times New Roman" w:hAnsi="Times New Roman" w:cs="Times New Roman"/>
          <w:iCs/>
          <w:sz w:val="24"/>
          <w:szCs w:val="24"/>
          <w:lang w:val="en-GB"/>
        </w:rPr>
        <w:t>Pencatatan dan Pengesahan Susunan Pengurus dan Pengawas Perhimpunan Pemilik dan Penghuni Satuan Rumah Susun Mediterania Palace Residences Kemayoran Kota Administrasi Jakarta Pusat Periode 2019-2022</w:t>
      </w:r>
      <w:r>
        <w:rPr>
          <w:rFonts w:ascii="Times New Roman" w:hAnsi="Times New Roman" w:cs="Times New Roman"/>
          <w:iCs/>
          <w:sz w:val="24"/>
          <w:szCs w:val="24"/>
          <w:lang w:val="en-GB"/>
        </w:rPr>
        <w:t>”,</w:t>
      </w:r>
      <w:r w:rsidRPr="006D59F3">
        <w:rPr>
          <w:rFonts w:ascii="Times New Roman" w:hAnsi="Times New Roman" w:cs="Times New Roman"/>
          <w:iCs/>
          <w:sz w:val="24"/>
          <w:szCs w:val="24"/>
          <w:lang w:val="en-GB"/>
        </w:rPr>
        <w:t xml:space="preserve"> </w:t>
      </w:r>
      <w:r w:rsidRPr="006D59F3">
        <w:rPr>
          <w:rFonts w:ascii="Times New Roman" w:hAnsi="Times New Roman" w:cs="Times New Roman"/>
          <w:iCs/>
          <w:sz w:val="24"/>
          <w:szCs w:val="24"/>
          <w:lang w:val="en-GB"/>
        </w:rPr>
        <w:lastRenderedPageBreak/>
        <w:t xml:space="preserve">Nomor 272 Tahun 2019 tertanggal 23 April 2019. </w:t>
      </w:r>
      <w:proofErr w:type="gramStart"/>
      <w:r w:rsidRPr="006D59F3">
        <w:rPr>
          <w:rFonts w:ascii="Times New Roman" w:hAnsi="Times New Roman" w:cs="Times New Roman"/>
          <w:iCs/>
          <w:sz w:val="24"/>
          <w:szCs w:val="24"/>
          <w:lang w:val="en-GB"/>
        </w:rPr>
        <w:t>Selanjutnya, pada 13 November 2019 hakim majelis PTUN Jakarta Pusat</w:t>
      </w:r>
      <w:r>
        <w:rPr>
          <w:rFonts w:ascii="Times New Roman" w:hAnsi="Times New Roman" w:cs="Times New Roman"/>
          <w:iCs/>
          <w:sz w:val="24"/>
          <w:szCs w:val="24"/>
          <w:lang w:val="en-GB"/>
        </w:rPr>
        <w:t xml:space="preserve"> </w:t>
      </w:r>
      <w:r w:rsidRPr="006D59F3">
        <w:rPr>
          <w:rFonts w:ascii="Times New Roman" w:hAnsi="Times New Roman" w:cs="Times New Roman"/>
          <w:iCs/>
          <w:sz w:val="24"/>
          <w:szCs w:val="24"/>
          <w:lang w:val="en-GB"/>
        </w:rPr>
        <w:t>memutuskan untuk menolak permohonan penundaan pelaksanaan keputusan objek sengketa.</w:t>
      </w:r>
      <w:proofErr w:type="gramEnd"/>
      <w:r>
        <w:rPr>
          <w:rStyle w:val="FootnoteReference"/>
          <w:rFonts w:ascii="Times New Roman" w:hAnsi="Times New Roman" w:cs="Times New Roman"/>
          <w:iCs/>
          <w:sz w:val="24"/>
          <w:szCs w:val="24"/>
          <w:lang w:val="en-GB"/>
        </w:rPr>
        <w:footnoteReference w:id="3"/>
      </w:r>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r w:rsidRPr="008B3F53">
        <w:rPr>
          <w:rFonts w:ascii="Times New Roman" w:hAnsi="Times New Roman" w:cs="Times New Roman"/>
          <w:iCs/>
          <w:sz w:val="24"/>
          <w:szCs w:val="24"/>
        </w:rPr>
        <w:t xml:space="preserve">Terjadinya sengketa dualisme kepengurusan </w:t>
      </w:r>
      <w:r w:rsidRPr="004B3793">
        <w:rPr>
          <w:rFonts w:ascii="Times New Roman" w:hAnsi="Times New Roman" w:cs="Times New Roman"/>
          <w:iCs/>
          <w:sz w:val="24"/>
          <w:szCs w:val="24"/>
          <w:lang w:val="en-GB"/>
        </w:rPr>
        <w:t xml:space="preserve">P3SRS </w:t>
      </w:r>
      <w:r w:rsidRPr="008B3F53">
        <w:rPr>
          <w:rFonts w:ascii="Times New Roman" w:hAnsi="Times New Roman" w:cs="Times New Roman"/>
          <w:iCs/>
          <w:sz w:val="24"/>
          <w:szCs w:val="24"/>
        </w:rPr>
        <w:t xml:space="preserve">juga tidak bisa dilepaskan dari kebijakan pemerintah yang memberi peluang bagi pelaku pembangunan rumah susun untuk memasarkan unit-unitnya dengan cara </w:t>
      </w:r>
      <w:r w:rsidRPr="008B3F53">
        <w:rPr>
          <w:rFonts w:ascii="Times New Roman" w:hAnsi="Times New Roman" w:cs="Times New Roman"/>
          <w:i/>
          <w:iCs/>
          <w:sz w:val="24"/>
          <w:szCs w:val="24"/>
        </w:rPr>
        <w:t>pre-project selling</w:t>
      </w:r>
      <w:r w:rsidRPr="008B3F53">
        <w:rPr>
          <w:rFonts w:ascii="Times New Roman" w:hAnsi="Times New Roman" w:cs="Times New Roman"/>
          <w:iCs/>
          <w:sz w:val="24"/>
          <w:szCs w:val="24"/>
        </w:rPr>
        <w:t xml:space="preserve"> yang diikat dengan PPJB. Melalui pengikatan jual beli yang dituangkan dalam PPJB kepemilikan sarusun belum beralih, sehingga secara yuridis penguasaannya masih ada di tangan pelaku pembangunan. Atas dasar perintah undang-undang, pelaku pembangunan sebagai pemilik sarusun membentuk dan bertindak sebagai </w:t>
      </w:r>
      <w:r w:rsidRPr="0094503D">
        <w:rPr>
          <w:rFonts w:ascii="Times New Roman" w:hAnsi="Times New Roman" w:cs="Times New Roman"/>
          <w:iCs/>
          <w:sz w:val="24"/>
          <w:szCs w:val="24"/>
          <w:lang w:val="en-GB"/>
        </w:rPr>
        <w:t>PPPSRS</w:t>
      </w:r>
      <w:r w:rsidRPr="0094503D">
        <w:rPr>
          <w:rFonts w:ascii="Times New Roman" w:hAnsi="Times New Roman" w:cs="Times New Roman"/>
          <w:iCs/>
          <w:sz w:val="24"/>
          <w:szCs w:val="24"/>
        </w:rPr>
        <w:t xml:space="preserve"> </w:t>
      </w:r>
      <w:r w:rsidRPr="008B3F53">
        <w:rPr>
          <w:rFonts w:ascii="Times New Roman" w:hAnsi="Times New Roman" w:cs="Times New Roman"/>
          <w:iCs/>
          <w:sz w:val="24"/>
          <w:szCs w:val="24"/>
        </w:rPr>
        <w:t xml:space="preserve">sekaligus memiliki hak suara </w:t>
      </w:r>
      <w:r>
        <w:rPr>
          <w:rFonts w:ascii="Times New Roman" w:hAnsi="Times New Roman" w:cs="Times New Roman"/>
          <w:iCs/>
          <w:sz w:val="24"/>
          <w:szCs w:val="24"/>
          <w:lang w:val="en-GB"/>
        </w:rPr>
        <w:t>ter</w:t>
      </w:r>
      <w:r w:rsidRPr="008B3F53">
        <w:rPr>
          <w:rFonts w:ascii="Times New Roman" w:hAnsi="Times New Roman" w:cs="Times New Roman"/>
          <w:iCs/>
          <w:sz w:val="24"/>
          <w:szCs w:val="24"/>
        </w:rPr>
        <w:t xml:space="preserve">kait dengan masalah penghunian dan pengelolaan. Sebagai pemegang hak suara terbesar inilah yang pada akhirnya menimbulkan persoalan dengan para pemilik dan penghuni. Posisi dan kedudukan pelaku pembangunan selaku </w:t>
      </w:r>
      <w:r w:rsidRPr="0094503D">
        <w:rPr>
          <w:rFonts w:ascii="Times New Roman" w:hAnsi="Times New Roman" w:cs="Times New Roman"/>
          <w:iCs/>
          <w:sz w:val="24"/>
          <w:szCs w:val="24"/>
          <w:lang w:val="en-GB"/>
        </w:rPr>
        <w:t>PPPSRS</w:t>
      </w:r>
      <w:r w:rsidRPr="0094503D">
        <w:rPr>
          <w:rFonts w:ascii="Times New Roman" w:hAnsi="Times New Roman" w:cs="Times New Roman"/>
          <w:iCs/>
          <w:sz w:val="24"/>
          <w:szCs w:val="24"/>
        </w:rPr>
        <w:t xml:space="preserve"> </w:t>
      </w:r>
      <w:r w:rsidRPr="008B3F53">
        <w:rPr>
          <w:rFonts w:ascii="Times New Roman" w:hAnsi="Times New Roman" w:cs="Times New Roman"/>
          <w:iCs/>
          <w:sz w:val="24"/>
          <w:szCs w:val="24"/>
        </w:rPr>
        <w:t xml:space="preserve">semakin kuat dengan banyaknya pembeli sarusun yang membeli hanya untuk kepentingan investasi. Umumnya mereka menyerahkan urusan penghunian dan pengelolaan kepada pelaku pembangunan atau badan pengelola yang biasanya dirangkap oleh </w:t>
      </w:r>
      <w:r w:rsidRPr="0094503D">
        <w:rPr>
          <w:rFonts w:ascii="Times New Roman" w:hAnsi="Times New Roman" w:cs="Times New Roman"/>
          <w:iCs/>
          <w:sz w:val="24"/>
          <w:szCs w:val="24"/>
          <w:lang w:val="en-GB"/>
        </w:rPr>
        <w:t>PPPSRS</w:t>
      </w:r>
      <w:r w:rsidRPr="008B3F53">
        <w:rPr>
          <w:rFonts w:ascii="Times New Roman" w:hAnsi="Times New Roman" w:cs="Times New Roman"/>
          <w:iCs/>
          <w:sz w:val="24"/>
          <w:szCs w:val="24"/>
        </w:rPr>
        <w:t xml:space="preserve">. </w:t>
      </w:r>
    </w:p>
    <w:p w:rsidR="00E20633" w:rsidRDefault="00E20633" w:rsidP="004E3020">
      <w:pPr>
        <w:pStyle w:val="NoSpacing"/>
        <w:spacing w:line="276" w:lineRule="auto"/>
        <w:ind w:left="426" w:firstLine="294"/>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Adanya dualisme kepengurusan </w:t>
      </w:r>
      <w:r w:rsidRPr="00B548B9">
        <w:rPr>
          <w:rFonts w:ascii="Times New Roman" w:hAnsi="Times New Roman" w:cs="Times New Roman"/>
          <w:iCs/>
          <w:sz w:val="24"/>
          <w:szCs w:val="24"/>
        </w:rPr>
        <w:t>PPPSRS</w:t>
      </w:r>
      <w:r>
        <w:rPr>
          <w:rFonts w:ascii="Times New Roman" w:hAnsi="Times New Roman" w:cs="Times New Roman"/>
          <w:iCs/>
          <w:sz w:val="24"/>
          <w:szCs w:val="24"/>
          <w:lang w:val="en-GB"/>
        </w:rPr>
        <w:t xml:space="preserve"> pun terjadi di Apartemen Bogor Valley, dimana </w:t>
      </w:r>
      <w:r w:rsidRPr="00B548B9">
        <w:rPr>
          <w:rFonts w:ascii="Times New Roman" w:hAnsi="Times New Roman" w:cs="Times New Roman"/>
          <w:iCs/>
          <w:sz w:val="24"/>
          <w:szCs w:val="24"/>
        </w:rPr>
        <w:t>terdapat dua pihak yang mengaku sebagai pengurus sah Perhimpunan Pemilik dan Penghuni Satuan Rumah Susun (</w:t>
      </w:r>
      <w:r w:rsidRPr="0094503D">
        <w:rPr>
          <w:rFonts w:ascii="Times New Roman" w:hAnsi="Times New Roman" w:cs="Times New Roman"/>
          <w:iCs/>
          <w:sz w:val="24"/>
          <w:szCs w:val="24"/>
          <w:lang w:val="en-GB"/>
        </w:rPr>
        <w:t>PPPSRS</w:t>
      </w:r>
      <w:r w:rsidRPr="00B548B9">
        <w:rPr>
          <w:rFonts w:ascii="Times New Roman" w:hAnsi="Times New Roman" w:cs="Times New Roman"/>
          <w:iCs/>
          <w:sz w:val="24"/>
          <w:szCs w:val="24"/>
        </w:rPr>
        <w:t>) Bogor Valley yang berasal dari pengembang dan penghuni apartemen.</w:t>
      </w:r>
      <w:r>
        <w:rPr>
          <w:rStyle w:val="FootnoteReference"/>
          <w:rFonts w:ascii="Times New Roman" w:hAnsi="Times New Roman" w:cs="Times New Roman"/>
          <w:iCs/>
          <w:sz w:val="24"/>
          <w:szCs w:val="24"/>
        </w:rPr>
        <w:footnoteReference w:id="4"/>
      </w:r>
      <w:r>
        <w:rPr>
          <w:rFonts w:ascii="Times New Roman" w:hAnsi="Times New Roman" w:cs="Times New Roman"/>
          <w:iCs/>
          <w:sz w:val="24"/>
          <w:szCs w:val="24"/>
          <w:lang w:val="en-GB"/>
        </w:rPr>
        <w:t xml:space="preserve"> </w:t>
      </w:r>
      <w:r w:rsidRPr="00B548B9">
        <w:rPr>
          <w:rFonts w:ascii="Times New Roman" w:hAnsi="Times New Roman" w:cs="Times New Roman"/>
          <w:iCs/>
          <w:sz w:val="24"/>
          <w:szCs w:val="24"/>
        </w:rPr>
        <w:t xml:space="preserve">Sehingga, dualisme </w:t>
      </w:r>
      <w:r>
        <w:rPr>
          <w:rFonts w:ascii="Times New Roman" w:hAnsi="Times New Roman" w:cs="Times New Roman"/>
          <w:iCs/>
          <w:sz w:val="24"/>
          <w:szCs w:val="24"/>
          <w:lang w:val="en-GB"/>
        </w:rPr>
        <w:t>kepengurusan Perhimpunan Pemil</w:t>
      </w:r>
      <w:r w:rsidRPr="009118BB">
        <w:rPr>
          <w:rFonts w:ascii="Times New Roman" w:hAnsi="Times New Roman" w:cs="Times New Roman"/>
          <w:iCs/>
          <w:sz w:val="24"/>
          <w:szCs w:val="24"/>
          <w:lang w:val="en-GB"/>
        </w:rPr>
        <w:t>ik dan</w:t>
      </w:r>
      <w:r>
        <w:rPr>
          <w:rFonts w:ascii="Times New Roman" w:hAnsi="Times New Roman" w:cs="Times New Roman"/>
          <w:iCs/>
          <w:sz w:val="24"/>
          <w:szCs w:val="24"/>
          <w:lang w:val="en-GB"/>
        </w:rPr>
        <w:t xml:space="preserve"> </w:t>
      </w:r>
      <w:r w:rsidRPr="009118BB">
        <w:rPr>
          <w:rFonts w:ascii="Times New Roman" w:hAnsi="Times New Roman" w:cs="Times New Roman"/>
          <w:iCs/>
          <w:sz w:val="24"/>
          <w:szCs w:val="24"/>
          <w:lang w:val="en-GB"/>
        </w:rPr>
        <w:t>Penghuni Apartemen Bog</w:t>
      </w:r>
      <w:r>
        <w:rPr>
          <w:rFonts w:ascii="Times New Roman" w:hAnsi="Times New Roman" w:cs="Times New Roman"/>
          <w:iCs/>
          <w:sz w:val="24"/>
          <w:szCs w:val="24"/>
          <w:lang w:val="en-GB"/>
        </w:rPr>
        <w:t xml:space="preserve">or Valey menimbulkan keresahan, </w:t>
      </w:r>
      <w:r w:rsidRPr="009118BB">
        <w:rPr>
          <w:rFonts w:ascii="Times New Roman" w:hAnsi="Times New Roman" w:cs="Times New Roman"/>
          <w:iCs/>
          <w:sz w:val="24"/>
          <w:szCs w:val="24"/>
          <w:lang w:val="en-GB"/>
        </w:rPr>
        <w:t>ketidaknyamanan dan ketidakpastian hukum bagi para penghuni dan</w:t>
      </w:r>
      <w:r>
        <w:rPr>
          <w:rFonts w:ascii="Times New Roman" w:hAnsi="Times New Roman" w:cs="Times New Roman"/>
          <w:iCs/>
          <w:sz w:val="24"/>
          <w:szCs w:val="24"/>
        </w:rPr>
        <w:t xml:space="preserve"> </w:t>
      </w:r>
      <w:r w:rsidRPr="009118BB">
        <w:rPr>
          <w:rFonts w:ascii="Times New Roman" w:hAnsi="Times New Roman" w:cs="Times New Roman"/>
          <w:iCs/>
          <w:sz w:val="24"/>
          <w:szCs w:val="24"/>
          <w:lang w:val="en-GB"/>
        </w:rPr>
        <w:t>pemilik Apartemen Bogor Valley</w:t>
      </w:r>
      <w:r>
        <w:rPr>
          <w:rFonts w:ascii="Times New Roman" w:hAnsi="Times New Roman" w:cs="Times New Roman"/>
          <w:iCs/>
          <w:sz w:val="24"/>
          <w:szCs w:val="24"/>
          <w:lang w:val="en-GB"/>
        </w:rPr>
        <w:t xml:space="preserve">, serta </w:t>
      </w:r>
      <w:r w:rsidRPr="00B548B9">
        <w:rPr>
          <w:rFonts w:ascii="Times New Roman" w:hAnsi="Times New Roman" w:cs="Times New Roman"/>
          <w:iCs/>
          <w:sz w:val="24"/>
          <w:szCs w:val="24"/>
        </w:rPr>
        <w:t xml:space="preserve">berdampak pada pengelolaan perawatan fasilitas sosial dan fasilitas umum </w:t>
      </w:r>
      <w:r>
        <w:rPr>
          <w:rFonts w:ascii="Times New Roman" w:hAnsi="Times New Roman" w:cs="Times New Roman"/>
          <w:iCs/>
          <w:sz w:val="24"/>
          <w:szCs w:val="24"/>
          <w:lang w:val="en-GB"/>
        </w:rPr>
        <w:t xml:space="preserve">diantaranya </w:t>
      </w:r>
      <w:r w:rsidRPr="00B548B9">
        <w:rPr>
          <w:rFonts w:ascii="Times New Roman" w:hAnsi="Times New Roman" w:cs="Times New Roman"/>
          <w:iCs/>
          <w:sz w:val="24"/>
          <w:szCs w:val="24"/>
        </w:rPr>
        <w:t>termasuk listrik.</w:t>
      </w:r>
    </w:p>
    <w:p w:rsidR="004B6B00" w:rsidRDefault="00E20633" w:rsidP="004E3020">
      <w:pPr>
        <w:ind w:left="426" w:firstLine="567"/>
        <w:jc w:val="both"/>
        <w:rPr>
          <w:rFonts w:ascii="Times New Roman" w:hAnsi="Times New Roman" w:cs="Times New Roman"/>
          <w:sz w:val="24"/>
          <w:szCs w:val="24"/>
        </w:rPr>
      </w:pPr>
      <w:r>
        <w:rPr>
          <w:rFonts w:ascii="Times New Roman" w:hAnsi="Times New Roman" w:cs="Times New Roman"/>
          <w:sz w:val="24"/>
          <w:szCs w:val="24"/>
        </w:rPr>
        <w:t xml:space="preserve">Berdasarkan hal itu, </w:t>
      </w:r>
      <w:r w:rsidRPr="00882055">
        <w:rPr>
          <w:rFonts w:ascii="Times New Roman" w:hAnsi="Times New Roman" w:cs="Times New Roman"/>
          <w:sz w:val="24"/>
          <w:szCs w:val="24"/>
          <w:lang w:val="en-US"/>
        </w:rPr>
        <w:t xml:space="preserve">judul penelitian yang diajukan peneliti adalah </w:t>
      </w:r>
      <w:r w:rsidRPr="00653085">
        <w:rPr>
          <w:rFonts w:ascii="Times New Roman" w:hAnsi="Times New Roman" w:cs="Times New Roman"/>
          <w:sz w:val="24"/>
          <w:szCs w:val="24"/>
          <w:lang w:val="en-US"/>
        </w:rPr>
        <w:t xml:space="preserve">“Kewenangan Pengelolaan </w:t>
      </w:r>
      <w:r w:rsidRPr="00653085">
        <w:rPr>
          <w:rFonts w:ascii="Times New Roman" w:hAnsi="Times New Roman" w:cs="Times New Roman"/>
          <w:sz w:val="24"/>
          <w:szCs w:val="24"/>
        </w:rPr>
        <w:t xml:space="preserve">Perhimpunan Pemilik </w:t>
      </w:r>
      <w:r>
        <w:rPr>
          <w:rFonts w:ascii="Times New Roman" w:hAnsi="Times New Roman" w:cs="Times New Roman"/>
          <w:sz w:val="24"/>
          <w:szCs w:val="24"/>
        </w:rPr>
        <w:t>d</w:t>
      </w:r>
      <w:r w:rsidRPr="00653085">
        <w:rPr>
          <w:rFonts w:ascii="Times New Roman" w:hAnsi="Times New Roman" w:cs="Times New Roman"/>
          <w:sz w:val="24"/>
          <w:szCs w:val="24"/>
        </w:rPr>
        <w:t>an Penghuni Satuan Rumah Susun</w:t>
      </w:r>
      <w:r w:rsidRPr="00653085">
        <w:rPr>
          <w:rFonts w:ascii="Times New Roman" w:hAnsi="Times New Roman" w:cs="Times New Roman"/>
          <w:sz w:val="24"/>
          <w:szCs w:val="24"/>
          <w:lang w:val="en-US"/>
        </w:rPr>
        <w:t xml:space="preserve"> </w:t>
      </w:r>
      <w:r w:rsidRPr="00653085">
        <w:rPr>
          <w:rFonts w:ascii="Times New Roman" w:hAnsi="Times New Roman" w:cs="Times New Roman"/>
          <w:sz w:val="24"/>
          <w:szCs w:val="24"/>
        </w:rPr>
        <w:t>(Studi Kasus Apartemen Bogor Valley)</w:t>
      </w:r>
      <w:r w:rsidRPr="00653085">
        <w:rPr>
          <w:rFonts w:ascii="Times New Roman" w:hAnsi="Times New Roman" w:cs="Times New Roman"/>
          <w:sz w:val="24"/>
          <w:szCs w:val="24"/>
          <w:lang w:val="en-US"/>
        </w:rPr>
        <w:t xml:space="preserve"> </w:t>
      </w:r>
      <w:r w:rsidRPr="00653085">
        <w:rPr>
          <w:rFonts w:ascii="Times New Roman" w:hAnsi="Times New Roman" w:cs="Times New Roman"/>
          <w:sz w:val="24"/>
          <w:szCs w:val="24"/>
        </w:rPr>
        <w:t>Berdasarkan Pasal 2</w:t>
      </w:r>
      <w:r>
        <w:rPr>
          <w:rFonts w:ascii="Times New Roman" w:hAnsi="Times New Roman" w:cs="Times New Roman"/>
          <w:sz w:val="24"/>
          <w:szCs w:val="24"/>
        </w:rPr>
        <w:t>7</w:t>
      </w:r>
      <w:r w:rsidRPr="00653085">
        <w:rPr>
          <w:rFonts w:ascii="Times New Roman" w:hAnsi="Times New Roman" w:cs="Times New Roman"/>
          <w:sz w:val="24"/>
          <w:szCs w:val="24"/>
        </w:rPr>
        <w:t xml:space="preserve"> </w:t>
      </w:r>
      <w:r>
        <w:rPr>
          <w:rFonts w:ascii="Times New Roman" w:hAnsi="Times New Roman" w:cs="Times New Roman"/>
          <w:sz w:val="24"/>
          <w:szCs w:val="24"/>
        </w:rPr>
        <w:t>Permen</w:t>
      </w:r>
      <w:r w:rsidRPr="00653085">
        <w:rPr>
          <w:rFonts w:ascii="Times New Roman" w:hAnsi="Times New Roman" w:cs="Times New Roman"/>
          <w:sz w:val="24"/>
          <w:szCs w:val="24"/>
        </w:rPr>
        <w:t xml:space="preserve"> </w:t>
      </w:r>
      <w:r>
        <w:rPr>
          <w:rFonts w:ascii="Times New Roman" w:hAnsi="Times New Roman" w:cs="Times New Roman"/>
          <w:sz w:val="24"/>
          <w:szCs w:val="24"/>
        </w:rPr>
        <w:t>PUPR</w:t>
      </w:r>
      <w:r w:rsidRPr="00653085">
        <w:rPr>
          <w:rFonts w:ascii="Times New Roman" w:hAnsi="Times New Roman" w:cs="Times New Roman"/>
          <w:sz w:val="24"/>
          <w:szCs w:val="24"/>
        </w:rPr>
        <w:t xml:space="preserve"> Nomor 14 Tahun 2021 </w:t>
      </w:r>
      <w:r>
        <w:rPr>
          <w:rFonts w:ascii="Times New Roman" w:hAnsi="Times New Roman" w:cs="Times New Roman"/>
          <w:sz w:val="24"/>
          <w:szCs w:val="24"/>
        </w:rPr>
        <w:t>t</w:t>
      </w:r>
      <w:r w:rsidRPr="00653085">
        <w:rPr>
          <w:rFonts w:ascii="Times New Roman" w:hAnsi="Times New Roman" w:cs="Times New Roman"/>
          <w:sz w:val="24"/>
          <w:szCs w:val="24"/>
        </w:rPr>
        <w:t xml:space="preserve">entang Perhimpunan Pemilik </w:t>
      </w:r>
      <w:r>
        <w:rPr>
          <w:rFonts w:ascii="Times New Roman" w:hAnsi="Times New Roman" w:cs="Times New Roman"/>
          <w:sz w:val="24"/>
          <w:szCs w:val="24"/>
        </w:rPr>
        <w:t>d</w:t>
      </w:r>
      <w:r w:rsidRPr="00653085">
        <w:rPr>
          <w:rFonts w:ascii="Times New Roman" w:hAnsi="Times New Roman" w:cs="Times New Roman"/>
          <w:sz w:val="24"/>
          <w:szCs w:val="24"/>
        </w:rPr>
        <w:t>an Penghuni Satuan Rumah Susun”</w:t>
      </w:r>
      <w:r w:rsidRPr="0028331B">
        <w:rPr>
          <w:rFonts w:ascii="Times New Roman" w:hAnsi="Times New Roman" w:cs="Times New Roman"/>
          <w:sz w:val="24"/>
          <w:szCs w:val="24"/>
        </w:rPr>
        <w:t>.</w:t>
      </w:r>
    </w:p>
    <w:p w:rsidR="00B92F3E" w:rsidRPr="004B6B00" w:rsidRDefault="00B92F3E" w:rsidP="004E3020">
      <w:pPr>
        <w:ind w:left="426" w:firstLine="567"/>
        <w:jc w:val="both"/>
        <w:rPr>
          <w:rFonts w:ascii="Times New Roman" w:eastAsia="Times New Roman" w:hAnsi="Times New Roman" w:cs="Times New Roman"/>
          <w:b/>
          <w:bCs/>
          <w:sz w:val="24"/>
          <w:szCs w:val="28"/>
        </w:rPr>
      </w:pPr>
    </w:p>
    <w:p w:rsidR="004B6B00" w:rsidRPr="00E20633" w:rsidRDefault="004B6B00" w:rsidP="004E3020">
      <w:pPr>
        <w:pStyle w:val="ListParagraph"/>
        <w:numPr>
          <w:ilvl w:val="0"/>
          <w:numId w:val="2"/>
        </w:numPr>
        <w:ind w:left="426"/>
        <w:jc w:val="both"/>
        <w:rPr>
          <w:rFonts w:ascii="Times New Roman" w:eastAsia="Times New Roman" w:hAnsi="Times New Roman" w:cs="Times New Roman"/>
          <w:b/>
          <w:bCs/>
          <w:sz w:val="24"/>
          <w:szCs w:val="28"/>
        </w:rPr>
      </w:pPr>
      <w:r w:rsidRPr="00E20633">
        <w:rPr>
          <w:rFonts w:ascii="Times New Roman" w:eastAsia="Times New Roman" w:hAnsi="Times New Roman" w:cs="Times New Roman"/>
          <w:b/>
          <w:bCs/>
          <w:sz w:val="24"/>
          <w:szCs w:val="28"/>
        </w:rPr>
        <w:lastRenderedPageBreak/>
        <w:t xml:space="preserve">Perumusan Masalah </w:t>
      </w:r>
    </w:p>
    <w:p w:rsidR="00E20633" w:rsidRPr="00FF22E6" w:rsidRDefault="00E20633" w:rsidP="004E3020">
      <w:pPr>
        <w:pStyle w:val="NoSpacing"/>
        <w:numPr>
          <w:ilvl w:val="0"/>
          <w:numId w:val="4"/>
        </w:numPr>
        <w:spacing w:line="276" w:lineRule="auto"/>
        <w:ind w:left="709" w:hanging="283"/>
        <w:jc w:val="both"/>
        <w:rPr>
          <w:rFonts w:ascii="Times New Roman" w:hAnsi="Times New Roman" w:cs="Times New Roman"/>
          <w:sz w:val="24"/>
          <w:szCs w:val="24"/>
          <w:lang w:val="en-GB"/>
        </w:rPr>
      </w:pPr>
      <w:r w:rsidRPr="00653085">
        <w:rPr>
          <w:rFonts w:ascii="Times New Roman" w:hAnsi="Times New Roman" w:cs="Times New Roman"/>
          <w:sz w:val="24"/>
          <w:szCs w:val="24"/>
        </w:rPr>
        <w:t>Bagaimanakah</w:t>
      </w:r>
      <w:r w:rsidRPr="00653085">
        <w:rPr>
          <w:rFonts w:ascii="Times New Roman" w:hAnsi="Times New Roman" w:cs="Times New Roman"/>
          <w:sz w:val="24"/>
          <w:szCs w:val="24"/>
          <w:lang w:val="en-US"/>
        </w:rPr>
        <w:t xml:space="preserve"> pelaksanaan</w:t>
      </w:r>
      <w:r w:rsidRPr="00653085">
        <w:rPr>
          <w:rFonts w:ascii="Times New Roman" w:hAnsi="Times New Roman" w:cs="Times New Roman"/>
          <w:sz w:val="24"/>
          <w:szCs w:val="24"/>
        </w:rPr>
        <w:t xml:space="preserve"> ke</w:t>
      </w:r>
      <w:r w:rsidRPr="00653085">
        <w:rPr>
          <w:rFonts w:ascii="Times New Roman" w:hAnsi="Times New Roman" w:cs="Times New Roman"/>
          <w:sz w:val="24"/>
          <w:szCs w:val="24"/>
          <w:lang w:val="en-US"/>
        </w:rPr>
        <w:t>wenangan</w:t>
      </w:r>
      <w:r w:rsidRPr="00653085">
        <w:rPr>
          <w:rFonts w:ascii="Times New Roman" w:hAnsi="Times New Roman" w:cs="Times New Roman"/>
          <w:sz w:val="24"/>
          <w:szCs w:val="24"/>
        </w:rPr>
        <w:t xml:space="preserve"> 2 (dua) </w:t>
      </w:r>
      <w:r w:rsidRPr="0094503D">
        <w:rPr>
          <w:rFonts w:ascii="Times New Roman" w:hAnsi="Times New Roman" w:cs="Times New Roman"/>
          <w:iCs/>
          <w:sz w:val="24"/>
          <w:szCs w:val="24"/>
          <w:lang w:val="en-GB"/>
        </w:rPr>
        <w:t>PPPSRS</w:t>
      </w:r>
      <w:r w:rsidRPr="0094503D">
        <w:rPr>
          <w:rFonts w:ascii="Times New Roman" w:hAnsi="Times New Roman" w:cs="Times New Roman"/>
          <w:sz w:val="24"/>
          <w:szCs w:val="24"/>
        </w:rPr>
        <w:t xml:space="preserve"> </w:t>
      </w:r>
      <w:r w:rsidRPr="00653085">
        <w:rPr>
          <w:rFonts w:ascii="Times New Roman" w:hAnsi="Times New Roman" w:cs="Times New Roman"/>
          <w:sz w:val="24"/>
          <w:szCs w:val="24"/>
        </w:rPr>
        <w:t>pada Apartemen Bogor Valley menurut</w:t>
      </w:r>
      <w:r w:rsidRPr="00653085">
        <w:rPr>
          <w:rFonts w:ascii="Times New Roman" w:hAnsi="Times New Roman" w:cs="Times New Roman"/>
          <w:sz w:val="24"/>
          <w:szCs w:val="24"/>
          <w:lang w:val="en-US"/>
        </w:rPr>
        <w:t xml:space="preserve"> Pasal 2</w:t>
      </w:r>
      <w:r>
        <w:rPr>
          <w:rFonts w:ascii="Times New Roman" w:hAnsi="Times New Roman" w:cs="Times New Roman"/>
          <w:sz w:val="24"/>
          <w:szCs w:val="24"/>
          <w:lang w:val="en-US"/>
        </w:rPr>
        <w:t>7</w:t>
      </w:r>
      <w:r w:rsidRPr="00653085">
        <w:rPr>
          <w:rFonts w:ascii="Times New Roman" w:hAnsi="Times New Roman" w:cs="Times New Roman"/>
          <w:sz w:val="24"/>
          <w:szCs w:val="24"/>
        </w:rPr>
        <w:t xml:space="preserve"> </w:t>
      </w:r>
      <w:r>
        <w:rPr>
          <w:rFonts w:ascii="Times New Roman" w:hAnsi="Times New Roman" w:cs="Times New Roman"/>
          <w:sz w:val="24"/>
          <w:szCs w:val="24"/>
          <w:lang w:val="en-GB"/>
        </w:rPr>
        <w:t>Permen PUPR</w:t>
      </w:r>
      <w:r w:rsidRPr="00653085">
        <w:rPr>
          <w:rFonts w:ascii="Times New Roman" w:hAnsi="Times New Roman" w:cs="Times New Roman"/>
          <w:sz w:val="24"/>
          <w:szCs w:val="24"/>
        </w:rPr>
        <w:t xml:space="preserve"> Nomor 14 Tahun 2021 tentang Perhimpunan Pemilik dan Penghuni Satuan </w:t>
      </w:r>
      <w:r w:rsidRPr="00653085">
        <w:rPr>
          <w:rFonts w:ascii="Times New Roman" w:hAnsi="Times New Roman" w:cs="Times New Roman"/>
          <w:sz w:val="24"/>
          <w:szCs w:val="24"/>
          <w:lang w:val="en-US"/>
        </w:rPr>
        <w:t xml:space="preserve"> </w:t>
      </w:r>
      <w:r w:rsidRPr="00653085">
        <w:rPr>
          <w:rFonts w:ascii="Times New Roman" w:hAnsi="Times New Roman" w:cs="Times New Roman"/>
          <w:sz w:val="24"/>
          <w:szCs w:val="24"/>
        </w:rPr>
        <w:t>Rumah Susun</w:t>
      </w:r>
      <w:r w:rsidRPr="00FF22E6">
        <w:rPr>
          <w:rFonts w:ascii="Times New Roman" w:hAnsi="Times New Roman" w:cs="Times New Roman"/>
          <w:sz w:val="24"/>
          <w:szCs w:val="24"/>
        </w:rPr>
        <w:t>?</w:t>
      </w:r>
    </w:p>
    <w:p w:rsidR="00E20633" w:rsidRPr="00E20633" w:rsidRDefault="00E20633" w:rsidP="004E3020">
      <w:pPr>
        <w:pStyle w:val="NoSpacing"/>
        <w:numPr>
          <w:ilvl w:val="0"/>
          <w:numId w:val="4"/>
        </w:numPr>
        <w:spacing w:line="276" w:lineRule="auto"/>
        <w:ind w:left="709" w:hanging="283"/>
        <w:jc w:val="both"/>
        <w:rPr>
          <w:rFonts w:ascii="Times New Roman" w:hAnsi="Times New Roman" w:cs="Times New Roman"/>
          <w:sz w:val="24"/>
          <w:szCs w:val="24"/>
        </w:rPr>
      </w:pPr>
      <w:r>
        <w:rPr>
          <w:rFonts w:ascii="Times New Roman" w:hAnsi="Times New Roman" w:cs="Times New Roman"/>
          <w:bCs/>
          <w:sz w:val="24"/>
          <w:szCs w:val="24"/>
          <w:lang w:val="en-GB"/>
        </w:rPr>
        <w:t xml:space="preserve">Bagaimanakah </w:t>
      </w:r>
      <w:r w:rsidRPr="00653085">
        <w:rPr>
          <w:rFonts w:ascii="Times New Roman" w:hAnsi="Times New Roman" w:cs="Times New Roman"/>
          <w:bCs/>
          <w:sz w:val="24"/>
          <w:szCs w:val="24"/>
        </w:rPr>
        <w:t xml:space="preserve">perlindungan hukum terhadap pemilik dan penghuni sarusun dengan adanya dualisme kepengurusan </w:t>
      </w:r>
      <w:r w:rsidRPr="0094503D">
        <w:rPr>
          <w:rFonts w:ascii="Times New Roman" w:hAnsi="Times New Roman" w:cs="Times New Roman"/>
          <w:bCs/>
          <w:iCs/>
          <w:sz w:val="24"/>
          <w:szCs w:val="24"/>
          <w:lang w:val="en-GB"/>
        </w:rPr>
        <w:t>PPPSRS</w:t>
      </w:r>
      <w:r w:rsidRPr="0094503D">
        <w:rPr>
          <w:rFonts w:ascii="Times New Roman" w:hAnsi="Times New Roman" w:cs="Times New Roman"/>
          <w:bCs/>
          <w:sz w:val="24"/>
          <w:szCs w:val="24"/>
        </w:rPr>
        <w:t xml:space="preserve"> </w:t>
      </w:r>
      <w:r w:rsidRPr="00653085">
        <w:rPr>
          <w:rFonts w:ascii="Times New Roman" w:hAnsi="Times New Roman" w:cs="Times New Roman"/>
          <w:bCs/>
          <w:sz w:val="24"/>
          <w:szCs w:val="24"/>
        </w:rPr>
        <w:t>di Apartemen Bogor Valley</w:t>
      </w:r>
      <w:r>
        <w:rPr>
          <w:rFonts w:ascii="Times New Roman" w:hAnsi="Times New Roman" w:cs="Times New Roman"/>
          <w:bCs/>
          <w:sz w:val="24"/>
          <w:szCs w:val="24"/>
          <w:lang w:val="en-GB"/>
        </w:rPr>
        <w:t>?</w:t>
      </w:r>
    </w:p>
    <w:p w:rsidR="004B6B00" w:rsidRPr="00E20633" w:rsidRDefault="00E20633" w:rsidP="004E3020">
      <w:pPr>
        <w:pStyle w:val="NoSpacing"/>
        <w:numPr>
          <w:ilvl w:val="0"/>
          <w:numId w:val="4"/>
        </w:numPr>
        <w:spacing w:line="276" w:lineRule="auto"/>
        <w:ind w:left="709" w:hanging="283"/>
        <w:jc w:val="both"/>
        <w:rPr>
          <w:rFonts w:ascii="Times New Roman" w:hAnsi="Times New Roman" w:cs="Times New Roman"/>
          <w:sz w:val="24"/>
          <w:szCs w:val="24"/>
        </w:rPr>
      </w:pPr>
      <w:r w:rsidRPr="00E20633">
        <w:rPr>
          <w:rFonts w:ascii="Times New Roman" w:hAnsi="Times New Roman" w:cs="Times New Roman"/>
          <w:bCs/>
          <w:sz w:val="24"/>
          <w:szCs w:val="24"/>
          <w:lang w:val="en-GB"/>
        </w:rPr>
        <w:t xml:space="preserve">Bagaimanakah </w:t>
      </w:r>
      <w:r w:rsidRPr="00E20633">
        <w:rPr>
          <w:rFonts w:ascii="Times New Roman" w:hAnsi="Times New Roman" w:cs="Times New Roman"/>
          <w:bCs/>
          <w:sz w:val="24"/>
          <w:szCs w:val="24"/>
        </w:rPr>
        <w:t xml:space="preserve">solusi hukum terhadap dualisme kepengurusan </w:t>
      </w:r>
      <w:r w:rsidRPr="00E20633">
        <w:rPr>
          <w:rFonts w:ascii="Times New Roman" w:hAnsi="Times New Roman" w:cs="Times New Roman"/>
          <w:bCs/>
          <w:iCs/>
          <w:sz w:val="24"/>
          <w:szCs w:val="24"/>
          <w:lang w:val="en-GB"/>
        </w:rPr>
        <w:t>PPPSRS</w:t>
      </w:r>
      <w:r w:rsidRPr="00E20633">
        <w:rPr>
          <w:rFonts w:ascii="Times New Roman" w:hAnsi="Times New Roman" w:cs="Times New Roman"/>
          <w:bCs/>
          <w:sz w:val="24"/>
          <w:szCs w:val="24"/>
        </w:rPr>
        <w:t xml:space="preserve"> di Apartemen Bogor Valley</w:t>
      </w:r>
      <w:r w:rsidRPr="00E20633">
        <w:rPr>
          <w:rFonts w:ascii="Times New Roman" w:hAnsi="Times New Roman" w:cs="Times New Roman"/>
          <w:bCs/>
          <w:sz w:val="24"/>
          <w:szCs w:val="24"/>
          <w:lang w:val="en-GB"/>
        </w:rPr>
        <w:t>?</w:t>
      </w:r>
    </w:p>
    <w:p w:rsidR="004B6B00" w:rsidRDefault="004B6B00" w:rsidP="004E3020">
      <w:pPr>
        <w:pStyle w:val="Default"/>
        <w:spacing w:line="276" w:lineRule="auto"/>
      </w:pPr>
    </w:p>
    <w:p w:rsidR="004B6B00" w:rsidRDefault="004B6B00" w:rsidP="004E3020">
      <w:pPr>
        <w:pStyle w:val="Default"/>
        <w:numPr>
          <w:ilvl w:val="0"/>
          <w:numId w:val="1"/>
        </w:numPr>
        <w:spacing w:line="276" w:lineRule="auto"/>
        <w:ind w:left="284" w:hanging="284"/>
        <w:rPr>
          <w:sz w:val="23"/>
          <w:szCs w:val="23"/>
        </w:rPr>
      </w:pPr>
      <w:r>
        <w:rPr>
          <w:b/>
          <w:bCs/>
          <w:sz w:val="23"/>
          <w:szCs w:val="23"/>
        </w:rPr>
        <w:t xml:space="preserve">PEMBAHASAN </w:t>
      </w:r>
      <w:r w:rsidR="008D09BF">
        <w:rPr>
          <w:b/>
          <w:bCs/>
          <w:sz w:val="23"/>
          <w:szCs w:val="23"/>
        </w:rPr>
        <w:t>DAN HASIL PENELITIAN</w:t>
      </w:r>
    </w:p>
    <w:p w:rsidR="004B6B00" w:rsidRDefault="008D09BF" w:rsidP="004E3020">
      <w:pPr>
        <w:pStyle w:val="ListParagraph"/>
        <w:numPr>
          <w:ilvl w:val="0"/>
          <w:numId w:val="5"/>
        </w:numPr>
        <w:ind w:left="426"/>
        <w:jc w:val="both"/>
        <w:rPr>
          <w:rFonts w:ascii="Times New Roman" w:eastAsia="Times New Roman" w:hAnsi="Times New Roman" w:cs="Times New Roman"/>
          <w:b/>
          <w:bCs/>
          <w:sz w:val="24"/>
          <w:szCs w:val="28"/>
        </w:rPr>
      </w:pPr>
      <w:r w:rsidRPr="008D09BF">
        <w:rPr>
          <w:rFonts w:ascii="Times New Roman" w:eastAsia="Times New Roman" w:hAnsi="Times New Roman" w:cs="Times New Roman"/>
          <w:b/>
          <w:bCs/>
          <w:sz w:val="24"/>
          <w:szCs w:val="28"/>
          <w:lang w:val="id-ID"/>
        </w:rPr>
        <w:t>Ke</w:t>
      </w:r>
      <w:r w:rsidRPr="008D09BF">
        <w:rPr>
          <w:rFonts w:ascii="Times New Roman" w:eastAsia="Times New Roman" w:hAnsi="Times New Roman" w:cs="Times New Roman"/>
          <w:b/>
          <w:bCs/>
          <w:sz w:val="24"/>
          <w:szCs w:val="28"/>
          <w:lang w:val="en-US"/>
        </w:rPr>
        <w:t xml:space="preserve">wenangan </w:t>
      </w:r>
      <w:r w:rsidRPr="008D09BF">
        <w:rPr>
          <w:rFonts w:ascii="Times New Roman" w:eastAsia="Times New Roman" w:hAnsi="Times New Roman" w:cs="Times New Roman"/>
          <w:b/>
          <w:bCs/>
          <w:sz w:val="24"/>
          <w:szCs w:val="28"/>
          <w:lang w:val="id-ID"/>
        </w:rPr>
        <w:t xml:space="preserve">2 (dua) </w:t>
      </w:r>
      <w:r w:rsidRPr="008D09BF">
        <w:rPr>
          <w:rFonts w:ascii="Times New Roman" w:eastAsia="Times New Roman" w:hAnsi="Times New Roman" w:cs="Times New Roman"/>
          <w:b/>
          <w:bCs/>
          <w:sz w:val="24"/>
          <w:szCs w:val="28"/>
        </w:rPr>
        <w:t xml:space="preserve">P3SRS </w:t>
      </w:r>
      <w:r w:rsidRPr="008D09BF">
        <w:rPr>
          <w:rFonts w:ascii="Times New Roman" w:eastAsia="Times New Roman" w:hAnsi="Times New Roman" w:cs="Times New Roman"/>
          <w:b/>
          <w:bCs/>
          <w:sz w:val="24"/>
          <w:szCs w:val="28"/>
          <w:lang w:val="id-ID"/>
        </w:rPr>
        <w:t>pada Apartemen Bogor Valley menurut</w:t>
      </w:r>
      <w:r w:rsidRPr="008D09BF">
        <w:rPr>
          <w:rFonts w:ascii="Times New Roman" w:eastAsia="Times New Roman" w:hAnsi="Times New Roman" w:cs="Times New Roman"/>
          <w:b/>
          <w:bCs/>
          <w:sz w:val="24"/>
          <w:szCs w:val="28"/>
          <w:lang w:val="en-US"/>
        </w:rPr>
        <w:t xml:space="preserve"> Pasal 27</w:t>
      </w:r>
      <w:r w:rsidRPr="008D09BF">
        <w:rPr>
          <w:rFonts w:ascii="Times New Roman" w:eastAsia="Times New Roman" w:hAnsi="Times New Roman" w:cs="Times New Roman"/>
          <w:b/>
          <w:bCs/>
          <w:sz w:val="24"/>
          <w:szCs w:val="28"/>
          <w:lang w:val="id-ID"/>
        </w:rPr>
        <w:t xml:space="preserve"> </w:t>
      </w:r>
      <w:r w:rsidRPr="008D09BF">
        <w:rPr>
          <w:rFonts w:ascii="Times New Roman" w:eastAsia="Times New Roman" w:hAnsi="Times New Roman" w:cs="Times New Roman"/>
          <w:b/>
          <w:bCs/>
          <w:sz w:val="24"/>
          <w:szCs w:val="28"/>
        </w:rPr>
        <w:t>Permen PUPR</w:t>
      </w:r>
      <w:r w:rsidRPr="008D09BF">
        <w:rPr>
          <w:rFonts w:ascii="Times New Roman" w:eastAsia="Times New Roman" w:hAnsi="Times New Roman" w:cs="Times New Roman"/>
          <w:b/>
          <w:bCs/>
          <w:sz w:val="24"/>
          <w:szCs w:val="28"/>
          <w:lang w:val="id-ID"/>
        </w:rPr>
        <w:t xml:space="preserve"> Nomor 14 Tahun 2021 tentang Perhimpunan Pemilik dan Penghuni Satuan </w:t>
      </w:r>
      <w:r w:rsidRPr="008D09BF">
        <w:rPr>
          <w:rFonts w:ascii="Times New Roman" w:eastAsia="Times New Roman" w:hAnsi="Times New Roman" w:cs="Times New Roman"/>
          <w:b/>
          <w:bCs/>
          <w:sz w:val="24"/>
          <w:szCs w:val="28"/>
          <w:lang w:val="en-US"/>
        </w:rPr>
        <w:t xml:space="preserve"> </w:t>
      </w:r>
      <w:r w:rsidRPr="008D09BF">
        <w:rPr>
          <w:rFonts w:ascii="Times New Roman" w:eastAsia="Times New Roman" w:hAnsi="Times New Roman" w:cs="Times New Roman"/>
          <w:b/>
          <w:bCs/>
          <w:sz w:val="24"/>
          <w:szCs w:val="28"/>
          <w:lang w:val="id-ID"/>
        </w:rPr>
        <w:t>Rumah Susun</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Sebagaimana terdapat dalam Pasal 2 Permen PUPR Nomor 14 Tahun 2021 tentang Perhimpunan Pemilik dan Penghuni Satuan Rumah Susun, “Pemilik Sarusun wajib membentuk PPPSRS”. </w:t>
      </w:r>
      <w:proofErr w:type="gramStart"/>
      <w:r w:rsidRPr="008D09BF">
        <w:rPr>
          <w:rFonts w:ascii="Times New Roman" w:hAnsi="Times New Roman" w:cs="Times New Roman"/>
          <w:sz w:val="24"/>
          <w:szCs w:val="24"/>
        </w:rPr>
        <w:t>Berdasarkan hal tersebut di Apartemen Bogor Valley pun sudah terbentuk PPPSRS.</w:t>
      </w:r>
      <w:proofErr w:type="gramEnd"/>
    </w:p>
    <w:p w:rsidR="008D09BF" w:rsidRPr="008D09BF" w:rsidRDefault="008D09BF" w:rsidP="004E3020">
      <w:pPr>
        <w:ind w:left="426" w:firstLine="567"/>
        <w:jc w:val="both"/>
        <w:rPr>
          <w:rFonts w:ascii="Times New Roman" w:hAnsi="Times New Roman" w:cs="Times New Roman"/>
          <w:sz w:val="24"/>
          <w:szCs w:val="24"/>
        </w:rPr>
      </w:pPr>
      <w:r w:rsidRPr="008D09BF">
        <w:rPr>
          <w:rFonts w:ascii="Times New Roman" w:hAnsi="Times New Roman" w:cs="Times New Roman"/>
          <w:bCs/>
          <w:sz w:val="24"/>
          <w:szCs w:val="24"/>
        </w:rPr>
        <w:t xml:space="preserve">PPPSRS </w:t>
      </w:r>
      <w:r w:rsidR="00AE60C9" w:rsidRPr="00AE60C9">
        <w:rPr>
          <w:rFonts w:ascii="Times New Roman" w:hAnsi="Times New Roman" w:cs="Times New Roman"/>
          <w:bCs/>
          <w:sz w:val="24"/>
          <w:szCs w:val="24"/>
        </w:rPr>
        <w:t>Apartemen Bogor Valey</w:t>
      </w:r>
      <w:r w:rsidR="00AE60C9" w:rsidRPr="00AE60C9">
        <w:rPr>
          <w:rFonts w:ascii="Times New Roman" w:hAnsi="Times New Roman" w:cs="Times New Roman"/>
          <w:bCs/>
          <w:sz w:val="24"/>
          <w:szCs w:val="24"/>
          <w:lang w:val="id-ID"/>
        </w:rPr>
        <w:t xml:space="preserve"> </w:t>
      </w:r>
      <w:r w:rsidRPr="008D09BF">
        <w:rPr>
          <w:rFonts w:ascii="Times New Roman" w:hAnsi="Times New Roman" w:cs="Times New Roman"/>
          <w:sz w:val="24"/>
          <w:szCs w:val="24"/>
        </w:rPr>
        <w:t>kepengurusan pertama dibentuk dan memiliki badan hukum berdasarkan Akta Pernyataan Keputusan Rapat P3SRS Apartemen Bogor Valey, Nomor 01 tanggal 09 bulan November tahun 2015 yang difasilitasi dan didukung oleh Pelaku Pembangunan, yang diketuai oleh Budy Setyanto.</w:t>
      </w:r>
    </w:p>
    <w:p w:rsidR="008D09BF" w:rsidRPr="008D09BF" w:rsidRDefault="008D09BF" w:rsidP="004E3020">
      <w:pPr>
        <w:ind w:left="426" w:firstLine="567"/>
        <w:jc w:val="both"/>
        <w:rPr>
          <w:rFonts w:ascii="Times New Roman" w:hAnsi="Times New Roman" w:cs="Times New Roman"/>
          <w:sz w:val="24"/>
          <w:szCs w:val="24"/>
        </w:rPr>
      </w:pPr>
      <w:proofErr w:type="gramStart"/>
      <w:r w:rsidRPr="008D09BF">
        <w:rPr>
          <w:rFonts w:ascii="Times New Roman" w:hAnsi="Times New Roman" w:cs="Times New Roman"/>
          <w:sz w:val="24"/>
          <w:szCs w:val="24"/>
        </w:rPr>
        <w:t>Setelah berakhir kepengurusan PPPSRS dengan No.</w:t>
      </w:r>
      <w:proofErr w:type="gramEnd"/>
      <w:r w:rsidRPr="008D09BF">
        <w:rPr>
          <w:rFonts w:ascii="Times New Roman" w:hAnsi="Times New Roman" w:cs="Times New Roman"/>
          <w:sz w:val="24"/>
          <w:szCs w:val="24"/>
        </w:rPr>
        <w:t xml:space="preserve"> Akta 01 diteruskan dengan Akta Pernyataan Keputusan Rapat Nomor 50 tanggal 09 April 2018 serta di lanjutkan dengan Akta Hasil Rapat Umum Tahunan Anggota (RUTA) yang diselenggarakan pada tanggal 11 Mei 2018 berdasarkan Akta Berita Acara RUT Kedua Anggota Perhimpunan Pemilik dan Penghuni Satuan Rumah Susun Apartemen Bogor Valey, No. 65 tanggal 11 Mei 2018 yang dibuat dihadapan Notaris Elizabeth Karina Leonita, SH.,M.Kn. Notaris di Kota Bogor yang mana memutuskan dan mengangkat Budi Setyanto sebagai Ketua Pengurus Perhimpunan Rumah Susun Hunian dan Non Hunian Apartemen Bogor Valey, untuk periode masa jabatan Tahun 2018 (sampai dengan 2021.</w:t>
      </w:r>
    </w:p>
    <w:p w:rsidR="008D09BF" w:rsidRPr="008D09BF" w:rsidRDefault="008D09BF" w:rsidP="004E3020">
      <w:pPr>
        <w:ind w:left="426"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Rapat PPPSRS kedua inilah awal dari konflik terjadinya dualisme PPPSRS di Apartemen Bogor Valley, yang mana sebagian pihak Penghuni Apartemen Bogor Valley berkeberatan dengan diadakannnya rapat tersebut, karena rapat tersebut dimana Qorum dinyatakan Tidak Sah, dimana rapat </w:t>
      </w:r>
      <w:r w:rsidRPr="008D09BF">
        <w:rPr>
          <w:rFonts w:ascii="Times New Roman" w:hAnsi="Times New Roman" w:cs="Times New Roman"/>
          <w:sz w:val="24"/>
          <w:szCs w:val="24"/>
        </w:rPr>
        <w:lastRenderedPageBreak/>
        <w:t xml:space="preserve">tersebut menggunakan Suara berdasarkan dari NPP (Nilai Perbandingan Profesional). Hal ini terindikasi bahwa dengan memakai Suara berdasarkan NPP untuk menentukan besaran Hak Suara agar dapat melanjutkan periode kepengurusan PPPSRS yang lama untuk selanjutnya, terindikasi Hotel Bogor Valley yang menguasai lebih dari 50% Hak Suara berdasarkan NPP bersekongkol dengan PPPSRS lama untuk menguasai Hak Suara dalam RUTA. </w:t>
      </w:r>
      <w:proofErr w:type="gramStart"/>
      <w:r w:rsidRPr="008D09BF">
        <w:rPr>
          <w:rFonts w:ascii="Times New Roman" w:hAnsi="Times New Roman" w:cs="Times New Roman"/>
          <w:sz w:val="24"/>
          <w:szCs w:val="24"/>
        </w:rPr>
        <w:t>Bahwa hasil Rapat pada Tanggal 11 Mei 2018, tidak dilengkapi dengan data yang akurat mengingat sampai sejauh ini tidak pernah memperlihatkan kepada warga Perihal Notulen Rapat serta daftar hadir peserta rapat.</w:t>
      </w:r>
      <w:proofErr w:type="gramEnd"/>
    </w:p>
    <w:p w:rsidR="008D09BF" w:rsidRPr="008D09BF" w:rsidRDefault="008D09BF" w:rsidP="004E3020">
      <w:pPr>
        <w:ind w:left="426"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Pada akhirnya pihak yang menentang hasil rapat tersebut membentuk PPPSRS tersendiri yang diketuai ole Ria Andriani, berdasarkan Akta Nomor 14 tanggal 31 Mei 2018 yang dibuat oleh Notaris Yulendra Adi Pramana, S.H., Mkn, bertempat tinggal di JL. Aria Ciputat No. 18 Serua Indah, Pamulang, Kota Tangerang Selatan, Banten. </w:t>
      </w:r>
      <w:proofErr w:type="gramStart"/>
      <w:r w:rsidRPr="008D09BF">
        <w:rPr>
          <w:rFonts w:ascii="Times New Roman" w:hAnsi="Times New Roman" w:cs="Times New Roman"/>
          <w:sz w:val="24"/>
          <w:szCs w:val="24"/>
        </w:rPr>
        <w:t>Maka dualisme kepengurusan Perhimpunan Pemilik dan Penghuni Apartemen Bogor Valey.</w:t>
      </w:r>
      <w:proofErr w:type="gramEnd"/>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Dalam prakteknya kedua PPPSRS tersebut mempunyai kewenangan yang sama dalam mengelola hunian apartemen di Bogor Valley, dan mempunyai wewenang mengelola </w:t>
      </w:r>
      <w:r w:rsidRPr="008D09BF">
        <w:rPr>
          <w:rFonts w:ascii="Times New Roman" w:hAnsi="Times New Roman" w:cs="Times New Roman"/>
          <w:sz w:val="24"/>
          <w:szCs w:val="24"/>
          <w:lang w:val="id-ID"/>
        </w:rPr>
        <w:t>Iuran Pengelolaan Apartemen, listrik, dan juga air</w:t>
      </w:r>
      <w:r w:rsidRPr="008D09BF">
        <w:rPr>
          <w:rFonts w:ascii="Times New Roman" w:hAnsi="Times New Roman" w:cs="Times New Roman"/>
          <w:sz w:val="24"/>
          <w:szCs w:val="24"/>
        </w:rPr>
        <w:t xml:space="preserve"> di apartemen Bogor Valley tersebut yang terbagi menjadi dua kubu.</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Pada hakekatnya Pengurus PPPSRS mempunyai kewenangan, “Pengurus PPPSRS bertugas mengurus kepentingan para Pemilik dan Penghuni yang berkaitan dengan pengelolaan kepemilikan Bagian Bersama, Benda Bersama, Tanah Bersama, dan penghunian”.</w:t>
      </w:r>
      <w:r w:rsidRPr="008D09BF">
        <w:rPr>
          <w:vertAlign w:val="superscript"/>
        </w:rPr>
        <w:footnoteReference w:id="5"/>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lang w:val="id-ID"/>
        </w:rPr>
        <w:t>Dampak</w:t>
      </w:r>
      <w:r w:rsidRPr="008D09BF">
        <w:rPr>
          <w:rFonts w:ascii="Times New Roman" w:hAnsi="Times New Roman" w:cs="Times New Roman"/>
          <w:sz w:val="24"/>
          <w:szCs w:val="24"/>
        </w:rPr>
        <w:t xml:space="preserve"> </w:t>
      </w:r>
      <w:r w:rsidRPr="008D09BF">
        <w:rPr>
          <w:rFonts w:ascii="Times New Roman" w:hAnsi="Times New Roman" w:cs="Times New Roman"/>
          <w:sz w:val="24"/>
          <w:szCs w:val="24"/>
          <w:lang w:val="id-ID"/>
        </w:rPr>
        <w:t>dari dualisme kepengurusan ini akan</w:t>
      </w:r>
      <w:r w:rsidRPr="008D09BF">
        <w:rPr>
          <w:rFonts w:ascii="Times New Roman" w:hAnsi="Times New Roman" w:cs="Times New Roman"/>
          <w:sz w:val="24"/>
          <w:szCs w:val="24"/>
        </w:rPr>
        <w:t xml:space="preserve">, akhirnya pihak PPPSRS yang diketuai Budy Setyanto mengajukan gugatan ke Pengadilan Negeri Bogor. </w:t>
      </w:r>
    </w:p>
    <w:p w:rsidR="008D09BF" w:rsidRPr="008D09BF" w:rsidRDefault="008D09BF" w:rsidP="004E3020">
      <w:pPr>
        <w:numPr>
          <w:ilvl w:val="0"/>
          <w:numId w:val="11"/>
        </w:numPr>
        <w:ind w:left="851"/>
        <w:contextualSpacing/>
        <w:jc w:val="both"/>
        <w:rPr>
          <w:rFonts w:ascii="Times New Roman" w:hAnsi="Times New Roman" w:cs="Times New Roman"/>
          <w:b/>
          <w:sz w:val="24"/>
          <w:szCs w:val="24"/>
        </w:rPr>
      </w:pPr>
      <w:r w:rsidRPr="008D09BF">
        <w:rPr>
          <w:rFonts w:ascii="Times New Roman" w:hAnsi="Times New Roman" w:cs="Times New Roman"/>
          <w:b/>
          <w:bCs/>
          <w:sz w:val="24"/>
          <w:szCs w:val="24"/>
          <w:lang w:val="en-US"/>
        </w:rPr>
        <w:t xml:space="preserve">Posisi Kasus </w:t>
      </w:r>
    </w:p>
    <w:p w:rsidR="008D09BF" w:rsidRPr="008D09BF" w:rsidRDefault="008D09BF" w:rsidP="004E3020">
      <w:pPr>
        <w:numPr>
          <w:ilvl w:val="1"/>
          <w:numId w:val="11"/>
        </w:numPr>
        <w:ind w:left="1276"/>
        <w:contextualSpacing/>
        <w:jc w:val="both"/>
        <w:rPr>
          <w:rFonts w:ascii="Times New Roman" w:hAnsi="Times New Roman" w:cs="Times New Roman"/>
          <w:b/>
          <w:sz w:val="24"/>
          <w:szCs w:val="24"/>
        </w:rPr>
      </w:pPr>
      <w:r w:rsidRPr="008D09BF">
        <w:rPr>
          <w:rFonts w:ascii="Times New Roman" w:hAnsi="Times New Roman" w:cs="Times New Roman"/>
          <w:b/>
          <w:sz w:val="24"/>
          <w:szCs w:val="24"/>
          <w:lang w:val="en-US"/>
        </w:rPr>
        <w:t>Duduk Perkara</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Budy Setyanto sebagai Penggugat bertindak atas nama PPPSRS Apartemen Bogor Valley mengajukan gugatan yang mengadili perkara perdata pada tingkat Pertama Pengadilan Negeri Bogor pada tanggal 21 Desember 2018 kepada Para Tergugat: </w:t>
      </w:r>
    </w:p>
    <w:p w:rsidR="008D09BF" w:rsidRPr="008D09BF" w:rsidRDefault="008D09BF" w:rsidP="004E3020">
      <w:pPr>
        <w:numPr>
          <w:ilvl w:val="0"/>
          <w:numId w:val="12"/>
        </w:numPr>
        <w:ind w:left="1701"/>
        <w:contextualSpacing/>
        <w:jc w:val="both"/>
        <w:rPr>
          <w:rFonts w:ascii="Times New Roman" w:hAnsi="Times New Roman" w:cs="Times New Roman"/>
          <w:sz w:val="24"/>
          <w:szCs w:val="24"/>
          <w:lang w:val="en-US"/>
        </w:rPr>
      </w:pPr>
      <w:r w:rsidRPr="008D09BF">
        <w:rPr>
          <w:rFonts w:ascii="Times New Roman" w:hAnsi="Times New Roman" w:cs="Times New Roman"/>
          <w:sz w:val="24"/>
          <w:szCs w:val="24"/>
          <w:lang w:val="en-US"/>
        </w:rPr>
        <w:t xml:space="preserve">Perkumpulan </w:t>
      </w:r>
      <w:r w:rsidRPr="008D09BF">
        <w:rPr>
          <w:rFonts w:ascii="Times New Roman" w:hAnsi="Times New Roman" w:cs="Times New Roman"/>
          <w:sz w:val="24"/>
          <w:szCs w:val="24"/>
        </w:rPr>
        <w:t xml:space="preserve">PPPSRS Apartemen Bogor Valley yang di ketuai oleh </w:t>
      </w:r>
      <w:proofErr w:type="gramStart"/>
      <w:r w:rsidRPr="008D09BF">
        <w:rPr>
          <w:rFonts w:ascii="Times New Roman" w:hAnsi="Times New Roman" w:cs="Times New Roman"/>
          <w:sz w:val="24"/>
          <w:szCs w:val="24"/>
        </w:rPr>
        <w:t>Ria</w:t>
      </w:r>
      <w:proofErr w:type="gramEnd"/>
      <w:r w:rsidRPr="008D09BF">
        <w:rPr>
          <w:rFonts w:ascii="Times New Roman" w:hAnsi="Times New Roman" w:cs="Times New Roman"/>
          <w:sz w:val="24"/>
          <w:szCs w:val="24"/>
        </w:rPr>
        <w:t xml:space="preserve"> Andriani sebagai Tergugat.</w:t>
      </w:r>
    </w:p>
    <w:p w:rsidR="008D09BF" w:rsidRPr="008D09BF" w:rsidRDefault="008D09BF" w:rsidP="004E3020">
      <w:pPr>
        <w:numPr>
          <w:ilvl w:val="0"/>
          <w:numId w:val="12"/>
        </w:numPr>
        <w:ind w:left="1701"/>
        <w:contextualSpacing/>
        <w:jc w:val="both"/>
        <w:rPr>
          <w:rFonts w:ascii="Times New Roman" w:hAnsi="Times New Roman" w:cs="Times New Roman"/>
          <w:sz w:val="24"/>
          <w:szCs w:val="24"/>
          <w:lang w:val="en-US"/>
        </w:rPr>
      </w:pPr>
      <w:r w:rsidRPr="008D09BF">
        <w:rPr>
          <w:rFonts w:ascii="Times New Roman" w:hAnsi="Times New Roman" w:cs="Times New Roman"/>
          <w:bCs/>
          <w:sz w:val="24"/>
          <w:szCs w:val="24"/>
        </w:rPr>
        <w:t>PT. Binakarya Citra Buana selaku pengembang Apartemen Bogor Valley sebagai Turut Tergugat I.</w:t>
      </w:r>
    </w:p>
    <w:p w:rsidR="008D09BF" w:rsidRPr="008D09BF" w:rsidRDefault="008D09BF" w:rsidP="004E3020">
      <w:pPr>
        <w:numPr>
          <w:ilvl w:val="0"/>
          <w:numId w:val="12"/>
        </w:numPr>
        <w:ind w:left="1701"/>
        <w:contextualSpacing/>
        <w:jc w:val="both"/>
        <w:rPr>
          <w:rFonts w:ascii="Times New Roman" w:hAnsi="Times New Roman" w:cs="Times New Roman"/>
          <w:sz w:val="24"/>
          <w:szCs w:val="24"/>
          <w:lang w:val="en-US"/>
        </w:rPr>
      </w:pPr>
      <w:r w:rsidRPr="008D09BF">
        <w:rPr>
          <w:rFonts w:ascii="Times New Roman" w:hAnsi="Times New Roman" w:cs="Times New Roman"/>
          <w:bCs/>
          <w:sz w:val="24"/>
          <w:szCs w:val="24"/>
        </w:rPr>
        <w:lastRenderedPageBreak/>
        <w:t>Pemerintah Daerah Kota Bogor c.q Dinas Perumahan dan Pemukiman Kota Bogor sebagai Turut Tergugat II.</w:t>
      </w:r>
    </w:p>
    <w:p w:rsidR="008D09BF" w:rsidRPr="008D09BF" w:rsidRDefault="008D09BF" w:rsidP="004E3020">
      <w:pPr>
        <w:numPr>
          <w:ilvl w:val="0"/>
          <w:numId w:val="12"/>
        </w:numPr>
        <w:ind w:left="1701"/>
        <w:contextualSpacing/>
        <w:jc w:val="both"/>
        <w:rPr>
          <w:rFonts w:ascii="Times New Roman" w:hAnsi="Times New Roman" w:cs="Times New Roman"/>
          <w:sz w:val="24"/>
          <w:szCs w:val="24"/>
          <w:lang w:val="en-US"/>
        </w:rPr>
      </w:pPr>
      <w:r w:rsidRPr="008D09BF">
        <w:rPr>
          <w:rFonts w:ascii="Times New Roman" w:hAnsi="Times New Roman" w:cs="Times New Roman"/>
          <w:bCs/>
          <w:sz w:val="24"/>
          <w:szCs w:val="24"/>
        </w:rPr>
        <w:t>Notaris Yulendra Adi Pramana, S.H., Mkn, sebagai Turut Tergugat III.</w:t>
      </w:r>
    </w:p>
    <w:p w:rsidR="008D09BF" w:rsidRPr="008D09BF" w:rsidRDefault="008D09BF" w:rsidP="004E3020">
      <w:pPr>
        <w:ind w:left="1701"/>
        <w:contextualSpacing/>
        <w:jc w:val="both"/>
        <w:rPr>
          <w:rFonts w:ascii="Times New Roman" w:hAnsi="Times New Roman" w:cs="Times New Roman"/>
          <w:sz w:val="24"/>
          <w:szCs w:val="24"/>
          <w:lang w:val="en-US"/>
        </w:rPr>
      </w:pP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Adapun alasan-alasan gugatan Penggugat adalah sebagai berikut:</w:t>
      </w:r>
      <w:r w:rsidRPr="008D09BF">
        <w:rPr>
          <w:rFonts w:ascii="Times New Roman" w:hAnsi="Times New Roman" w:cs="Times New Roman"/>
          <w:sz w:val="24"/>
          <w:szCs w:val="24"/>
          <w:vertAlign w:val="superscript"/>
        </w:rPr>
        <w:footnoteReference w:id="6"/>
      </w:r>
    </w:p>
    <w:p w:rsidR="008D09BF" w:rsidRPr="008D09BF" w:rsidRDefault="008D09BF" w:rsidP="00866849">
      <w:pPr>
        <w:numPr>
          <w:ilvl w:val="0"/>
          <w:numId w:val="13"/>
        </w:numPr>
        <w:ind w:left="1701" w:hanging="425"/>
        <w:contextualSpacing/>
        <w:jc w:val="both"/>
        <w:rPr>
          <w:rFonts w:ascii="Times New Roman" w:hAnsi="Times New Roman" w:cs="Times New Roman"/>
          <w:sz w:val="24"/>
          <w:szCs w:val="24"/>
        </w:rPr>
      </w:pPr>
      <w:r w:rsidRPr="008D09BF">
        <w:rPr>
          <w:rFonts w:ascii="Times New Roman" w:hAnsi="Times New Roman" w:cs="Times New Roman"/>
          <w:bCs/>
          <w:sz w:val="24"/>
          <w:szCs w:val="24"/>
        </w:rPr>
        <w:t>Penggugat adalah PPPSRS</w:t>
      </w:r>
      <w:r w:rsidRPr="008D09BF">
        <w:rPr>
          <w:rFonts w:ascii="Times New Roman" w:hAnsi="Times New Roman" w:cs="Times New Roman"/>
          <w:sz w:val="24"/>
          <w:szCs w:val="24"/>
        </w:rPr>
        <w:t xml:space="preserve"> Apartemen Bogor Valey 2018-2021 berdasarkan Akta Pernyataan Keputusan Rapat PPPSRS Apartemen Bogor Valey No.65 tanggal 11 Mei 2018 yang dibuat dihadapan Notaris Elizabeth Karina Leonita, SH.,M.Kn. Notaris di Kota Bogor.</w:t>
      </w:r>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Tergugat adalah Pengurus Perhimpunan Pemilik dan Penghuni Satuan Rumah Susun (P3SRS) dengan cara melawan hukum yang dibuat berdasarkan Akta Nomor 14 tanggal 31 Mei 2018 yang dibuat oleh Turut Tergugat III.</w:t>
      </w:r>
    </w:p>
    <w:p w:rsidR="00866849" w:rsidRPr="00866849"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 xml:space="preserve">Bahwa dengan adanya dualisme kepengurusan Perhimpunan Pemilik dan Penghuni Apartemen Bogor Valey menimbulkan keresahan, ketidaknyamanan dan ketidak pastian hukum bagi para penghuni dan pemilik unit rumah susun di Apartemen Bogor Valley. </w:t>
      </w:r>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PPPSRS yang diketuai oleh Penggugat adalah kepengurusan kedua, karena PPPSRS sebelumnya telah dibentuk dan memiliki badan hukum berdasarkan Akta Pernyataan Keputusan Rapat Perhimpunan Pemilik dan Penghuni Satuan Rumah Susun Apartemen Bogor Valey, No. 01 tanggal 09 bulan November tahun 2015 yang pada isi nya menyatakan Pembentukan PPPSRS Apartemen yang difasilitasi dan didukung oleh Pelaku Pembangunan (Turut Tergugat I).</w:t>
      </w:r>
    </w:p>
    <w:p w:rsidR="008D09BF" w:rsidRPr="008D09BF" w:rsidRDefault="008D09BF" w:rsidP="004E3020">
      <w:pPr>
        <w:ind w:left="1701"/>
        <w:contextualSpacing/>
        <w:jc w:val="both"/>
        <w:rPr>
          <w:rFonts w:ascii="Times New Roman" w:hAnsi="Times New Roman" w:cs="Times New Roman"/>
          <w:b/>
          <w:bCs/>
          <w:sz w:val="24"/>
          <w:szCs w:val="24"/>
        </w:rPr>
      </w:pPr>
      <w:proofErr w:type="gramStart"/>
      <w:r w:rsidRPr="008D09BF">
        <w:rPr>
          <w:rFonts w:ascii="Times New Roman" w:hAnsi="Times New Roman" w:cs="Times New Roman"/>
          <w:sz w:val="24"/>
          <w:szCs w:val="24"/>
        </w:rPr>
        <w:t>Setelah dibentuknya PPPSRS yang diketuai oleh Penggugat, PPPSRS melakukan acara rapat yang difasilitasi kembali oleh pelaku pembangunan dalam hal ini Turut Tergugat I yang kemudian dibuat dalam Akta Pernyataan Keputusan Rapat No. 50 tanggal 09 April 2018.</w:t>
      </w:r>
      <w:proofErr w:type="gramEnd"/>
    </w:p>
    <w:p w:rsidR="008D09BF" w:rsidRPr="008D09BF" w:rsidRDefault="008D09BF" w:rsidP="004E3020">
      <w:pPr>
        <w:ind w:left="1701"/>
        <w:contextualSpacing/>
        <w:jc w:val="both"/>
        <w:rPr>
          <w:rFonts w:ascii="Times New Roman" w:hAnsi="Times New Roman" w:cs="Times New Roman"/>
          <w:b/>
          <w:bCs/>
          <w:sz w:val="24"/>
          <w:szCs w:val="24"/>
        </w:rPr>
      </w:pPr>
      <w:r w:rsidRPr="008D09BF">
        <w:rPr>
          <w:rFonts w:ascii="Times New Roman" w:hAnsi="Times New Roman" w:cs="Times New Roman"/>
          <w:sz w:val="24"/>
          <w:szCs w:val="24"/>
        </w:rPr>
        <w:t xml:space="preserve">Setelah PPPSRS dibentuk dan disahkan terdapat beberapa pihak yang kemudian dengan sengaja mengadakan rapat secara ilegal dan mendirikan </w:t>
      </w:r>
      <w:r w:rsidRPr="008D09BF">
        <w:rPr>
          <w:rFonts w:ascii="Times New Roman" w:hAnsi="Times New Roman" w:cs="Times New Roman"/>
          <w:bCs/>
          <w:sz w:val="24"/>
          <w:szCs w:val="24"/>
        </w:rPr>
        <w:t xml:space="preserve">Perhimpunan P3SRS tandingan </w:t>
      </w:r>
      <w:r w:rsidRPr="008D09BF">
        <w:rPr>
          <w:rFonts w:ascii="Times New Roman" w:hAnsi="Times New Roman" w:cs="Times New Roman"/>
          <w:sz w:val="24"/>
          <w:szCs w:val="24"/>
        </w:rPr>
        <w:t xml:space="preserve">dengan cara melawan hukum </w:t>
      </w:r>
      <w:r w:rsidRPr="008D09BF">
        <w:rPr>
          <w:rFonts w:ascii="Times New Roman" w:hAnsi="Times New Roman" w:cs="Times New Roman"/>
          <w:bCs/>
          <w:sz w:val="24"/>
          <w:szCs w:val="24"/>
        </w:rPr>
        <w:t xml:space="preserve">yang dibuat berdasarkan Akta Nomor 14 tanggal 31 Mei 2018 tentang Pengesahan Badan Hukum </w:t>
      </w:r>
      <w:r w:rsidRPr="008D09BF">
        <w:rPr>
          <w:rFonts w:ascii="Times New Roman" w:hAnsi="Times New Roman" w:cs="Times New Roman"/>
          <w:bCs/>
          <w:sz w:val="24"/>
          <w:szCs w:val="24"/>
        </w:rPr>
        <w:lastRenderedPageBreak/>
        <w:t>Perkumpulan P3SRS Bogor</w:t>
      </w:r>
      <w:r w:rsidRPr="008D09BF">
        <w:rPr>
          <w:rFonts w:ascii="Times New Roman" w:hAnsi="Times New Roman" w:cs="Times New Roman"/>
          <w:b/>
          <w:bCs/>
          <w:sz w:val="24"/>
          <w:szCs w:val="24"/>
        </w:rPr>
        <w:t xml:space="preserve"> </w:t>
      </w:r>
      <w:r w:rsidRPr="008D09BF">
        <w:rPr>
          <w:rFonts w:ascii="Times New Roman" w:hAnsi="Times New Roman" w:cs="Times New Roman"/>
          <w:bCs/>
          <w:sz w:val="24"/>
          <w:szCs w:val="24"/>
        </w:rPr>
        <w:t>Valley yang dibuat oleh Turut Tergugat III, yang pada gugatan ini disebut dengan Perkumpulan P3SRS Bogor Valley yang diketuai oleh Ria Andriani (Tergugat)</w:t>
      </w:r>
      <w:r w:rsidRPr="008D09BF">
        <w:rPr>
          <w:rFonts w:ascii="Times New Roman" w:hAnsi="Times New Roman" w:cs="Times New Roman"/>
          <w:sz w:val="24"/>
          <w:szCs w:val="24"/>
        </w:rPr>
        <w:t>.</w:t>
      </w:r>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 xml:space="preserve">Kegiatan rapat dan pengesahan badan hukum P3SRS tidak sah dan tidak mempunyai kekuatan hukum, dan jelas telah melanggar ketentuan AD dan ART P3SRS Bahwa </w:t>
      </w:r>
      <w:r w:rsidRPr="008D09BF">
        <w:rPr>
          <w:rFonts w:ascii="Times New Roman" w:hAnsi="Times New Roman" w:cs="Times New Roman"/>
          <w:bCs/>
          <w:sz w:val="24"/>
          <w:szCs w:val="24"/>
        </w:rPr>
        <w:t>Akta Nomor 14 tanggal 31 Mei 2018 tentang pengesahan badan hukum Perhimpunan P3SRS Bogor Valley adalah merupakan bentukan PPPSRS yang tidak sesuai dengan Pasal 74 UU Nomor 20 Tahun 2011 tentang Rumah Susun dan Pasal 54 PP</w:t>
      </w:r>
      <w:r w:rsidRPr="008D09BF">
        <w:rPr>
          <w:rFonts w:ascii="Times New Roman" w:hAnsi="Times New Roman" w:cs="Times New Roman"/>
          <w:sz w:val="24"/>
          <w:szCs w:val="24"/>
        </w:rPr>
        <w:t xml:space="preserve"> No.4 Tahun 1988 tentang Rumah Susun dan melawan hukum.</w:t>
      </w:r>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Pada faktanya Perhimpunan P3SRS yang didirikan berdasarkan Akta No.14 tanggal 31 Mei 2018 yang dibuat oleh Turut Tergugat III, tidak memenuhi sebagaimana yang tercantum didalam Pasal 74 ayat (1UU No.20 Tahun 2011 tentang Rumah Susun yaitu difasilitasi oleh Pengelola Pembangunan dalam hal ini Turut Tergugat I.</w:t>
      </w:r>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Bahwa dapat dinyatakan Perhimpunan P3SRS yang didirikan berdasarkan Akta No.14 tanggal 31 Mei 2018 yang dibuat oleh Turut Tergugat III adalah tidak sah dan tidak berkuatan hukum karena pembentukannya tidak di dukung maupun difasilitasi oleh Pelaku Pembangunan bahkan Pelaku Pembangunan pun tidak mengetahui adanya PPPSRS yang dibentuk oleh Tergugat I.</w:t>
      </w:r>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 xml:space="preserve">Berdasarkan Pasal 3 ayat (1) ART P3SRS Apartemen Bogor Valey (Bogor), Menyatakan: </w:t>
      </w:r>
    </w:p>
    <w:p w:rsidR="008D09BF" w:rsidRPr="008D09BF" w:rsidRDefault="008D09BF" w:rsidP="004E3020">
      <w:pPr>
        <w:ind w:left="2268"/>
        <w:contextualSpacing/>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“Pengurus dipilih dari dan oleh Anggota Perhimpunan dalam rapat Umum untuk masa bakti 3 (tiga) tahun terhitung sejak tanggal pengesahan oleh rapat umum”.</w:t>
      </w:r>
      <w:proofErr w:type="gramEnd"/>
      <w:r w:rsidRPr="008D09BF">
        <w:rPr>
          <w:rFonts w:ascii="Times New Roman" w:hAnsi="Times New Roman" w:cs="Times New Roman"/>
          <w:i/>
          <w:sz w:val="24"/>
          <w:szCs w:val="24"/>
        </w:rPr>
        <w:t xml:space="preserve"> </w:t>
      </w:r>
    </w:p>
    <w:p w:rsidR="008D09BF" w:rsidRPr="008D09BF" w:rsidRDefault="008D09BF" w:rsidP="004E3020">
      <w:pPr>
        <w:ind w:left="1701"/>
        <w:contextualSpacing/>
        <w:jc w:val="both"/>
        <w:rPr>
          <w:rFonts w:ascii="Times New Roman" w:hAnsi="Times New Roman" w:cs="Times New Roman"/>
          <w:b/>
          <w:bCs/>
          <w:sz w:val="24"/>
          <w:szCs w:val="24"/>
        </w:rPr>
      </w:pPr>
      <w:proofErr w:type="gramStart"/>
      <w:r w:rsidRPr="008D09BF">
        <w:rPr>
          <w:rFonts w:ascii="Times New Roman" w:hAnsi="Times New Roman" w:cs="Times New Roman"/>
          <w:sz w:val="24"/>
          <w:szCs w:val="24"/>
        </w:rPr>
        <w:t>Dari pasal tersebut di atas jelas dan terang bahwa PPPSRS yang didirkan berdasarkan Akta Pernyataan Keputusan Rapat PPPSRS Apartemen Bogor Valey No. 01 tanggal 09-11-2015, dan berakhir pada tahun 2018.</w:t>
      </w:r>
      <w:proofErr w:type="gramEnd"/>
    </w:p>
    <w:p w:rsidR="008D09BF" w:rsidRPr="008D09BF" w:rsidRDefault="008D09BF" w:rsidP="004E3020">
      <w:pPr>
        <w:numPr>
          <w:ilvl w:val="0"/>
          <w:numId w:val="13"/>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 xml:space="preserve">Setelah berakhir kepengurusan PPPSRS dengan No. Akta 01 diteruskan dengan Akta Pernyataan Keputusan Rapat No. 50 tanggal 09 April 2018 serta di lanjutkan dengan Akta Hasil Rapat Umum Tahunan Anggota (RUTA) yang diselenggarakan pada tanggal 11 Mei 2018 berdasarkan Akta Berita Acara Rapat Umum Tahunan Kedua Anggota PPPSRS Apartemen Bogor </w:t>
      </w:r>
      <w:r w:rsidRPr="008D09BF">
        <w:rPr>
          <w:rFonts w:ascii="Times New Roman" w:hAnsi="Times New Roman" w:cs="Times New Roman"/>
          <w:sz w:val="24"/>
          <w:szCs w:val="24"/>
        </w:rPr>
        <w:lastRenderedPageBreak/>
        <w:t>Valey, No.65 tanggal 11 Mei 2018 yang dibuat dihadapan Notaris Elizabeth Karina Leonita, SH.,M.Kn. Notaris di Kota Bogor yang mana memutuskan dan mengangkat Tn. Budi Setyanto sebagai Ketua Pengurus Perhimpunan Rumah Susun Hunian dan Non Hunian Apartemen Bogor Valey, untuk periode masa jabatan tahun 2018 (dua ribu delapan belas) sampai dengan 2021 (dua ribu dua puluh satu).</w:t>
      </w:r>
    </w:p>
    <w:p w:rsidR="008D09BF" w:rsidRPr="008D09BF" w:rsidRDefault="008D09BF" w:rsidP="004E3020">
      <w:pPr>
        <w:numPr>
          <w:ilvl w:val="0"/>
          <w:numId w:val="14"/>
        </w:numPr>
        <w:ind w:left="1701" w:hanging="425"/>
        <w:contextualSpacing/>
        <w:jc w:val="both"/>
        <w:rPr>
          <w:rFonts w:ascii="Times New Roman" w:hAnsi="Times New Roman" w:cs="Times New Roman"/>
          <w:sz w:val="24"/>
          <w:szCs w:val="24"/>
        </w:rPr>
      </w:pPr>
      <w:r w:rsidRPr="008D09BF">
        <w:rPr>
          <w:rFonts w:ascii="Times New Roman" w:hAnsi="Times New Roman" w:cs="Times New Roman"/>
          <w:sz w:val="24"/>
          <w:szCs w:val="24"/>
        </w:rPr>
        <w:t>Bahwa setelah Terbentuknya PPPSRS yang telah melewati prosedur yang benar, maka Perhimpunan P3SRS yang dibentuk oleh Tergugat merupakan PPPSRS yang tidak sah karena tidak sesuai dengan anggatan rumah tangga yang dibuat tanggal 19 Mei 2015.</w:t>
      </w:r>
    </w:p>
    <w:p w:rsidR="008D09BF" w:rsidRPr="008D09BF" w:rsidRDefault="008D09BF" w:rsidP="004E3020">
      <w:pPr>
        <w:numPr>
          <w:ilvl w:val="0"/>
          <w:numId w:val="14"/>
        </w:numPr>
        <w:ind w:left="1701" w:hanging="425"/>
        <w:contextualSpacing/>
        <w:jc w:val="both"/>
        <w:rPr>
          <w:rFonts w:ascii="Times New Roman" w:hAnsi="Times New Roman" w:cs="Times New Roman"/>
          <w:sz w:val="24"/>
          <w:szCs w:val="24"/>
        </w:rPr>
      </w:pPr>
      <w:r w:rsidRPr="008D09BF">
        <w:rPr>
          <w:rFonts w:ascii="Times New Roman" w:hAnsi="Times New Roman" w:cs="Times New Roman"/>
          <w:sz w:val="24"/>
          <w:szCs w:val="24"/>
        </w:rPr>
        <w:t>Bahwa berdasarkan Pasal 74 ayat (1) PPPSRS disebut dengan “Perhimpunan Pemilik dan Penghuni Satuan Rumah Susun”, bukan Perkumpulan P3SRS, sehinga dengan nama dari Tergugat sudah jelas bertentangan dengan UU No.20 Tahun 2011 tentang Rumah Susun.</w:t>
      </w:r>
    </w:p>
    <w:p w:rsidR="008D09BF" w:rsidRPr="008D09BF" w:rsidRDefault="008D09BF" w:rsidP="004E3020">
      <w:pPr>
        <w:numPr>
          <w:ilvl w:val="0"/>
          <w:numId w:val="14"/>
        </w:numPr>
        <w:ind w:left="1701" w:hanging="425"/>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Tindakan  Tergugat yang dibuat berdasarkan Akta No. 14 tanggal 31 Mei 2018 telah menimbulkan kerugian kepada Penggugat dengan cara melawan hukum, yaitu : </w:t>
      </w:r>
    </w:p>
    <w:p w:rsidR="008D09BF" w:rsidRPr="008D09BF" w:rsidRDefault="008D09BF" w:rsidP="004E3020">
      <w:pPr>
        <w:numPr>
          <w:ilvl w:val="1"/>
          <w:numId w:val="14"/>
        </w:numPr>
        <w:ind w:left="2127"/>
        <w:contextualSpacing/>
        <w:jc w:val="both"/>
        <w:rPr>
          <w:rFonts w:ascii="Times New Roman" w:hAnsi="Times New Roman" w:cs="Times New Roman"/>
          <w:sz w:val="24"/>
          <w:szCs w:val="24"/>
        </w:rPr>
      </w:pPr>
      <w:r w:rsidRPr="008D09BF">
        <w:rPr>
          <w:rFonts w:ascii="Times New Roman" w:hAnsi="Times New Roman" w:cs="Times New Roman"/>
          <w:sz w:val="24"/>
          <w:szCs w:val="24"/>
        </w:rPr>
        <w:t>Tergugat telah melakukan pembukaan rekening atas nama Penggugat yang mana Nama dalam rekening tersebut merupakan nama dari badan hukum PPPSRS</w:t>
      </w:r>
      <w:r w:rsidRPr="008D09BF">
        <w:rPr>
          <w:rFonts w:ascii="Times New Roman" w:hAnsi="Times New Roman" w:cs="Times New Roman"/>
          <w:bCs/>
          <w:sz w:val="24"/>
          <w:szCs w:val="24"/>
        </w:rPr>
        <w:t xml:space="preserve"> Apartemen Bogor Valley yang telah dibentuk sejak tahun 2015; </w:t>
      </w:r>
    </w:p>
    <w:p w:rsidR="008D09BF" w:rsidRPr="008D09BF" w:rsidRDefault="008D09BF" w:rsidP="004E3020">
      <w:pPr>
        <w:numPr>
          <w:ilvl w:val="1"/>
          <w:numId w:val="14"/>
        </w:numPr>
        <w:ind w:left="2127"/>
        <w:contextualSpacing/>
        <w:jc w:val="both"/>
        <w:rPr>
          <w:rFonts w:ascii="Times New Roman" w:hAnsi="Times New Roman" w:cs="Times New Roman"/>
          <w:sz w:val="24"/>
          <w:szCs w:val="24"/>
        </w:rPr>
      </w:pPr>
      <w:r w:rsidRPr="008D09BF">
        <w:rPr>
          <w:rFonts w:ascii="Times New Roman" w:hAnsi="Times New Roman" w:cs="Times New Roman"/>
          <w:bCs/>
          <w:sz w:val="24"/>
          <w:szCs w:val="24"/>
        </w:rPr>
        <w:t xml:space="preserve">Tergugat yang dibuat berdasarkan Akta No. 14 Tanggal 31 Mei 2018 telah mengamnbil keuntungan dengan cara pemungutan Iuran Pemeliharaan Lingkungan (IPL) dan Penjualan Voucher Listrik secara Ilegal terhadap Pemilik dan penghuni Apartemen Bogor Valley, yang mana Tergugat bukan merupakan pihak yang berhak atau berwenang dalam kapasitasnya sebagai pengelola yang berhak melakukan pemungutan atas Iuran Pemeliharaan Lingkungan (IPL) dan Penjualan Voucher Listrik; </w:t>
      </w:r>
    </w:p>
    <w:p w:rsidR="008D09BF" w:rsidRPr="008D09BF" w:rsidRDefault="008D09BF" w:rsidP="004E3020">
      <w:pPr>
        <w:numPr>
          <w:ilvl w:val="1"/>
          <w:numId w:val="14"/>
        </w:numPr>
        <w:ind w:left="2127"/>
        <w:contextualSpacing/>
        <w:jc w:val="both"/>
        <w:rPr>
          <w:rFonts w:ascii="Times New Roman" w:hAnsi="Times New Roman" w:cs="Times New Roman"/>
          <w:sz w:val="24"/>
          <w:szCs w:val="24"/>
        </w:rPr>
      </w:pPr>
      <w:r w:rsidRPr="008D09BF">
        <w:rPr>
          <w:rFonts w:ascii="Times New Roman" w:hAnsi="Times New Roman" w:cs="Times New Roman"/>
          <w:bCs/>
          <w:sz w:val="24"/>
          <w:szCs w:val="24"/>
        </w:rPr>
        <w:t xml:space="preserve">Tergugat telah melakukan kepengurusan dan pengelolaan dengan </w:t>
      </w:r>
      <w:proofErr w:type="gramStart"/>
      <w:r w:rsidRPr="008D09BF">
        <w:rPr>
          <w:rFonts w:ascii="Times New Roman" w:hAnsi="Times New Roman" w:cs="Times New Roman"/>
          <w:bCs/>
          <w:sz w:val="24"/>
          <w:szCs w:val="24"/>
        </w:rPr>
        <w:t>cara</w:t>
      </w:r>
      <w:proofErr w:type="gramEnd"/>
      <w:r w:rsidRPr="008D09BF">
        <w:rPr>
          <w:rFonts w:ascii="Times New Roman" w:hAnsi="Times New Roman" w:cs="Times New Roman"/>
          <w:bCs/>
          <w:sz w:val="24"/>
          <w:szCs w:val="24"/>
        </w:rPr>
        <w:t xml:space="preserve"> yang tidak sah bertentangan dengan hukum.</w:t>
      </w:r>
    </w:p>
    <w:p w:rsidR="008D09BF" w:rsidRPr="008D09BF" w:rsidRDefault="008D09BF" w:rsidP="004E3020">
      <w:pPr>
        <w:numPr>
          <w:ilvl w:val="0"/>
          <w:numId w:val="14"/>
        </w:numPr>
        <w:ind w:left="1701" w:hanging="425"/>
        <w:contextualSpacing/>
        <w:jc w:val="both"/>
        <w:rPr>
          <w:rFonts w:ascii="Times New Roman" w:hAnsi="Times New Roman" w:cs="Times New Roman"/>
          <w:sz w:val="24"/>
          <w:szCs w:val="24"/>
        </w:rPr>
      </w:pPr>
      <w:r w:rsidRPr="008D09BF">
        <w:rPr>
          <w:rFonts w:ascii="Times New Roman" w:hAnsi="Times New Roman" w:cs="Times New Roman"/>
          <w:bCs/>
          <w:sz w:val="24"/>
          <w:szCs w:val="24"/>
        </w:rPr>
        <w:t xml:space="preserve">Tergugat tidak mempunyai iktikad baik untuk melaksanakan atau menaati hasil rapat musyarawah terkait pemilhan PPPSRS apartemen Bogor Valey yang dikeluarkan oleh Hasil Rapat Umum Tahunan Anggota (RUTA) yang diselenggarakan pada tanggal 11 Mei 2018 </w:t>
      </w:r>
      <w:r w:rsidRPr="008D09BF">
        <w:rPr>
          <w:rFonts w:ascii="Times New Roman" w:hAnsi="Times New Roman" w:cs="Times New Roman"/>
          <w:sz w:val="24"/>
          <w:szCs w:val="24"/>
        </w:rPr>
        <w:t xml:space="preserve">berdasarkan Akta Berita Acara RUT </w:t>
      </w:r>
      <w:r w:rsidRPr="008D09BF">
        <w:rPr>
          <w:rFonts w:ascii="Times New Roman" w:hAnsi="Times New Roman" w:cs="Times New Roman"/>
          <w:sz w:val="24"/>
          <w:szCs w:val="24"/>
        </w:rPr>
        <w:lastRenderedPageBreak/>
        <w:t xml:space="preserve">Kedua Anggota PPPSRS Apartemen Bogor Valey, No.65 tanggal 11 Mei 2018 yang dibuat dihadapan Notaris Elizabeth Karina Leonita, SH.,M.Kn. Notaris di Kota Bogor yang mana memutuskan dan mengangkat </w:t>
      </w:r>
      <w:r w:rsidRPr="008D09BF">
        <w:rPr>
          <w:rFonts w:ascii="Times New Roman" w:hAnsi="Times New Roman" w:cs="Times New Roman"/>
          <w:bCs/>
          <w:sz w:val="24"/>
          <w:szCs w:val="24"/>
        </w:rPr>
        <w:t>Tn. Budi Setyanto</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sebagai Ketua Pengurus Perhimpunan Rumah Susun Hunian dan Non Hunian Apartemen Bogor Valey, untuk periode masa jabatan tahun 2018 (dua ribu delapan belas) sampai dengan 2021 (dua ribu dua puluh satu).</w:t>
      </w:r>
    </w:p>
    <w:p w:rsidR="008D09BF" w:rsidRPr="008D09BF" w:rsidRDefault="008D09BF" w:rsidP="004E3020">
      <w:pPr>
        <w:numPr>
          <w:ilvl w:val="0"/>
          <w:numId w:val="14"/>
        </w:numPr>
        <w:ind w:left="1701" w:hanging="425"/>
        <w:contextualSpacing/>
        <w:jc w:val="both"/>
        <w:rPr>
          <w:rFonts w:ascii="Times New Roman" w:hAnsi="Times New Roman" w:cs="Times New Roman"/>
          <w:sz w:val="24"/>
          <w:szCs w:val="24"/>
        </w:rPr>
      </w:pPr>
      <w:r w:rsidRPr="008D09BF">
        <w:rPr>
          <w:rFonts w:ascii="Times New Roman" w:hAnsi="Times New Roman" w:cs="Times New Roman"/>
          <w:sz w:val="24"/>
          <w:szCs w:val="24"/>
        </w:rPr>
        <w:t>Tindakan-tindakan Tergugat selama ini telah menimbulkan kerugian Materil dan Inmateril kepada Penggugat, adapun kerugian yang ditimbulkan dapat dirincikan sebagai berikut:</w:t>
      </w:r>
    </w:p>
    <w:p w:rsidR="008D09BF" w:rsidRPr="008D09BF" w:rsidRDefault="008D09BF" w:rsidP="004E3020">
      <w:pPr>
        <w:ind w:left="1276" w:firstLine="425"/>
        <w:contextualSpacing/>
        <w:jc w:val="both"/>
        <w:rPr>
          <w:rFonts w:ascii="Times New Roman" w:hAnsi="Times New Roman" w:cs="Times New Roman"/>
          <w:sz w:val="24"/>
          <w:szCs w:val="24"/>
        </w:rPr>
      </w:pPr>
      <w:r w:rsidRPr="008D09BF">
        <w:rPr>
          <w:rFonts w:ascii="Times New Roman" w:hAnsi="Times New Roman" w:cs="Times New Roman"/>
          <w:b/>
          <w:sz w:val="24"/>
          <w:szCs w:val="24"/>
        </w:rPr>
        <w:t>Kerugian Materil</w:t>
      </w:r>
      <w:r w:rsidRPr="008D09BF">
        <w:rPr>
          <w:rFonts w:ascii="Times New Roman" w:hAnsi="Times New Roman" w:cs="Times New Roman"/>
          <w:sz w:val="24"/>
          <w:szCs w:val="24"/>
        </w:rPr>
        <w:t>:</w:t>
      </w:r>
    </w:p>
    <w:p w:rsidR="008D09BF" w:rsidRPr="008D09BF" w:rsidRDefault="008D09BF" w:rsidP="004E3020">
      <w:pPr>
        <w:ind w:left="1701"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Selisih pemasukan Penggugat antara bulan Mei sampai dengan bulan November adalah Rp1.316.308.581</w:t>
      </w:r>
      <w:proofErr w:type="gramStart"/>
      <w:r w:rsidRPr="008D09BF">
        <w:rPr>
          <w:rFonts w:ascii="Times New Roman" w:hAnsi="Times New Roman" w:cs="Times New Roman"/>
          <w:sz w:val="24"/>
          <w:szCs w:val="24"/>
        </w:rPr>
        <w:t>,-</w:t>
      </w:r>
      <w:proofErr w:type="gramEnd"/>
      <w:r w:rsidRPr="008D09BF">
        <w:rPr>
          <w:rFonts w:ascii="Times New Roman" w:hAnsi="Times New Roman" w:cs="Times New Roman"/>
          <w:sz w:val="24"/>
          <w:szCs w:val="24"/>
        </w:rPr>
        <w:t xml:space="preserve"> (satu milyar tiga ratus enam belas juta tiga ratus delapan ribu lima ratus delapan puluh satu rupiah).</w:t>
      </w:r>
    </w:p>
    <w:p w:rsidR="008D09BF" w:rsidRPr="008D09BF" w:rsidRDefault="008D09BF" w:rsidP="004E3020">
      <w:pPr>
        <w:ind w:left="1276" w:firstLine="425"/>
        <w:contextualSpacing/>
        <w:jc w:val="both"/>
        <w:rPr>
          <w:rFonts w:ascii="Times New Roman" w:hAnsi="Times New Roman" w:cs="Times New Roman"/>
          <w:sz w:val="24"/>
          <w:szCs w:val="24"/>
        </w:rPr>
      </w:pPr>
      <w:r w:rsidRPr="008D09BF">
        <w:rPr>
          <w:rFonts w:ascii="Times New Roman" w:hAnsi="Times New Roman" w:cs="Times New Roman"/>
          <w:b/>
          <w:sz w:val="24"/>
          <w:szCs w:val="24"/>
        </w:rPr>
        <w:t>Kerugian Inmateril</w:t>
      </w:r>
      <w:r w:rsidRPr="008D09BF">
        <w:rPr>
          <w:rFonts w:ascii="Times New Roman" w:hAnsi="Times New Roman" w:cs="Times New Roman"/>
          <w:sz w:val="24"/>
          <w:szCs w:val="24"/>
        </w:rPr>
        <w:t>:</w:t>
      </w:r>
    </w:p>
    <w:p w:rsidR="008D09BF" w:rsidRPr="008D09BF" w:rsidRDefault="008D09BF" w:rsidP="004E3020">
      <w:pPr>
        <w:ind w:left="1701"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Bahwa dengan adanya permasalahan sebagaimana dalam pokok gugatan ini, hal tersebut telah menimbulkan ketidak nyamanan bagi Penggugat dan mengakibatkan terganggunya aktifitas sehari-hari dan tersitanya waktu yang berharga dari Penggugat, karena harus berkonsentrasi memikirkan persoalan perkara ini, hal mana juga patutlah ketidak nyamanan dan gangguan dimaksud dipandang sebagai kerugian bagi Penggugat yang jika dinilai dengan uang maka nilai kerugian tersebut mencapai nilai Rp. 5.000.000.000,- (lima milyar rupiah)</w:t>
      </w:r>
    </w:p>
    <w:p w:rsidR="008D09BF" w:rsidRPr="008D09BF" w:rsidRDefault="008D09BF" w:rsidP="004E3020">
      <w:pPr>
        <w:numPr>
          <w:ilvl w:val="0"/>
          <w:numId w:val="14"/>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bCs/>
          <w:sz w:val="24"/>
          <w:szCs w:val="24"/>
        </w:rPr>
        <w:t>Perhimpunan P3SRS yang dibuat berdasarkan Akta Nomor 14 tanggal 31 Mei 2018 tentang Pengesahan Badan Hukum Perkumpulan P3SRS Bogor Valley yang dibuat oleh Turut Tergugat III, yang diketuai oleh Ria Andriani</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dinyatakan tidak sah dan atau tidak mempunyai kekuatan hukum dengan segala akibat hukumnya.</w:t>
      </w:r>
    </w:p>
    <w:p w:rsidR="008D09BF" w:rsidRPr="008D09BF" w:rsidRDefault="008D09BF" w:rsidP="004E3020">
      <w:pPr>
        <w:numPr>
          <w:ilvl w:val="0"/>
          <w:numId w:val="14"/>
        </w:numPr>
        <w:ind w:left="1701" w:hanging="425"/>
        <w:contextualSpacing/>
        <w:jc w:val="both"/>
        <w:rPr>
          <w:rFonts w:ascii="Times New Roman" w:hAnsi="Times New Roman" w:cs="Times New Roman"/>
          <w:b/>
          <w:bCs/>
          <w:sz w:val="24"/>
          <w:szCs w:val="24"/>
        </w:rPr>
      </w:pPr>
      <w:r w:rsidRPr="008D09BF">
        <w:rPr>
          <w:rFonts w:ascii="Times New Roman" w:hAnsi="Times New Roman" w:cs="Times New Roman"/>
          <w:sz w:val="24"/>
          <w:szCs w:val="24"/>
        </w:rPr>
        <w:t xml:space="preserve">Turut Tergugat I yang dalam hal ini merupakan Pelaku Pembangunan Apartemen Bogor Valey juga telah merugikan Penggugat karena belum melaksanakan kewajiban yang diamanatkan oleh UU No. 20 Tahun 2011, sebagaimana berdasarkan Pasal 75 ayat (2) UU No. 20 Tahun 2011 tentang Rumah Susun yang menyatakan: </w:t>
      </w:r>
    </w:p>
    <w:p w:rsidR="008D09BF" w:rsidRPr="008D09BF" w:rsidRDefault="008D09BF" w:rsidP="004E3020">
      <w:pPr>
        <w:ind w:left="2268"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w:t>
      </w:r>
      <w:proofErr w:type="gramStart"/>
      <w:r w:rsidRPr="008D09BF">
        <w:rPr>
          <w:rFonts w:ascii="Times New Roman" w:hAnsi="Times New Roman" w:cs="Times New Roman"/>
          <w:sz w:val="24"/>
          <w:szCs w:val="24"/>
        </w:rPr>
        <w:t>dalam</w:t>
      </w:r>
      <w:proofErr w:type="gramEnd"/>
      <w:r w:rsidRPr="008D09BF">
        <w:rPr>
          <w:rFonts w:ascii="Times New Roman" w:hAnsi="Times New Roman" w:cs="Times New Roman"/>
          <w:sz w:val="24"/>
          <w:szCs w:val="24"/>
        </w:rPr>
        <w:t xml:space="preserve"> </w:t>
      </w:r>
      <w:r w:rsidRPr="008D09BF">
        <w:rPr>
          <w:rFonts w:ascii="Times New Roman" w:hAnsi="Times New Roman" w:cs="Times New Roman"/>
          <w:bCs/>
          <w:i/>
          <w:iCs/>
          <w:sz w:val="24"/>
          <w:szCs w:val="24"/>
        </w:rPr>
        <w:t xml:space="preserve">hal PPPSRS telah terbentuk, pelaku pembangunan segera menyerahkan pengelolaan benda </w:t>
      </w:r>
      <w:r w:rsidRPr="008D09BF">
        <w:rPr>
          <w:rFonts w:ascii="Times New Roman" w:hAnsi="Times New Roman" w:cs="Times New Roman"/>
          <w:bCs/>
          <w:i/>
          <w:iCs/>
          <w:sz w:val="24"/>
          <w:szCs w:val="24"/>
        </w:rPr>
        <w:lastRenderedPageBreak/>
        <w:t>bersama, bagian bersama dan tanah bersama kepada PPPSRS”</w:t>
      </w:r>
      <w:r w:rsidRPr="008D09BF">
        <w:rPr>
          <w:rFonts w:ascii="Times New Roman" w:hAnsi="Times New Roman" w:cs="Times New Roman"/>
          <w:sz w:val="24"/>
          <w:szCs w:val="24"/>
        </w:rPr>
        <w:t xml:space="preserve">. </w:t>
      </w:r>
    </w:p>
    <w:p w:rsidR="008D09BF" w:rsidRPr="008D09BF" w:rsidRDefault="008D09BF" w:rsidP="004E3020">
      <w:pPr>
        <w:ind w:left="2268"/>
        <w:contextualSpacing/>
        <w:jc w:val="both"/>
        <w:rPr>
          <w:rFonts w:ascii="Times New Roman" w:hAnsi="Times New Roman" w:cs="Times New Roman"/>
          <w:b/>
          <w:bCs/>
          <w:sz w:val="24"/>
          <w:szCs w:val="24"/>
        </w:rPr>
      </w:pPr>
    </w:p>
    <w:p w:rsidR="008D09BF" w:rsidRPr="008D09BF" w:rsidRDefault="008D09BF" w:rsidP="004E3020">
      <w:pPr>
        <w:ind w:left="1701"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Turut Tergugat I yaitu Penyelenggara Pembangunan wajib melakukan pengelolaan termasuk membiayai pengelolaan Satuan Rumah Susun (SRS) sebelum terbentuknya PPPSRS/Masa Transisi sebagaimana dimaksud pada Pasal 59 Ayat (1) UU Nomor 20 Tahun 2011 tentang Rumah Susun yang menyatakan : </w:t>
      </w:r>
    </w:p>
    <w:p w:rsidR="008D09BF" w:rsidRPr="008D09BF" w:rsidRDefault="008D09BF" w:rsidP="004E3020">
      <w:pPr>
        <w:ind w:left="2268" w:firstLine="567"/>
        <w:contextualSpacing/>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“Pelaku pembangunan yang membangun rumah susun umum milik dan rumah susun komersial dalam masa transisi sebelum terbentuknya PPPSRS wajib mengelola rumah susun”.</w:t>
      </w:r>
      <w:proofErr w:type="gramEnd"/>
    </w:p>
    <w:p w:rsidR="008D09BF" w:rsidRPr="008D09BF" w:rsidRDefault="008D09BF" w:rsidP="004E3020">
      <w:pPr>
        <w:ind w:left="2268" w:firstLine="567"/>
        <w:contextualSpacing/>
        <w:jc w:val="both"/>
        <w:rPr>
          <w:rFonts w:ascii="Times New Roman" w:hAnsi="Times New Roman" w:cs="Times New Roman"/>
          <w:i/>
          <w:sz w:val="24"/>
          <w:szCs w:val="24"/>
        </w:rPr>
      </w:pPr>
    </w:p>
    <w:p w:rsidR="008D09BF" w:rsidRPr="008D09BF" w:rsidRDefault="008D09BF" w:rsidP="004E3020">
      <w:pPr>
        <w:ind w:left="1701" w:firstLine="567"/>
        <w:contextualSpacing/>
        <w:jc w:val="both"/>
        <w:rPr>
          <w:rFonts w:ascii="Times New Roman" w:hAnsi="Times New Roman" w:cs="Times New Roman"/>
          <w:bCs/>
          <w:sz w:val="24"/>
          <w:szCs w:val="24"/>
        </w:rPr>
      </w:pPr>
      <w:proofErr w:type="gramStart"/>
      <w:r w:rsidRPr="008D09BF">
        <w:rPr>
          <w:rFonts w:ascii="Times New Roman" w:hAnsi="Times New Roman" w:cs="Times New Roman"/>
          <w:sz w:val="24"/>
          <w:szCs w:val="24"/>
        </w:rPr>
        <w:t>Bahwa pada masa dimana SRS belum laku terjual.</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 xml:space="preserve">Setelah PPRS terbentuk maka pengelolaan diserahkan kepada PPRS terhadap hak bersama, milik bersama serta tanah bersama, hal tersebutpun tertuang dalam </w:t>
      </w:r>
      <w:r w:rsidRPr="008D09BF">
        <w:rPr>
          <w:rFonts w:ascii="Times New Roman" w:hAnsi="Times New Roman" w:cs="Times New Roman"/>
          <w:bCs/>
          <w:sz w:val="24"/>
          <w:szCs w:val="24"/>
        </w:rPr>
        <w:t>Pasal 46 ayat (1) Jo.</w:t>
      </w:r>
      <w:proofErr w:type="gramEnd"/>
      <w:r w:rsidRPr="008D09BF">
        <w:rPr>
          <w:rFonts w:ascii="Times New Roman" w:hAnsi="Times New Roman" w:cs="Times New Roman"/>
          <w:bCs/>
          <w:sz w:val="24"/>
          <w:szCs w:val="24"/>
        </w:rPr>
        <w:t xml:space="preserve"> Pasal 75 Undang-Undang Nomor 20 Tahun 2011 tentang Rumah Susun yang menyatakan:</w:t>
      </w:r>
    </w:p>
    <w:p w:rsidR="008D09BF" w:rsidRPr="008D09BF" w:rsidRDefault="008D09BF" w:rsidP="004E3020">
      <w:pPr>
        <w:ind w:left="2988" w:firstLine="612"/>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Pasal 46 ayat (1)</w:t>
      </w:r>
    </w:p>
    <w:p w:rsidR="008D09BF" w:rsidRPr="008D09BF" w:rsidRDefault="008D09BF" w:rsidP="004E3020">
      <w:pPr>
        <w:ind w:left="2268" w:firstLine="567"/>
        <w:contextualSpacing/>
        <w:jc w:val="both"/>
        <w:rPr>
          <w:rFonts w:ascii="Times New Roman" w:hAnsi="Times New Roman" w:cs="Times New Roman"/>
          <w:bCs/>
          <w:i/>
          <w:iCs/>
          <w:sz w:val="24"/>
          <w:szCs w:val="24"/>
        </w:rPr>
      </w:pPr>
      <w:proofErr w:type="gramStart"/>
      <w:r w:rsidRPr="008D09BF">
        <w:rPr>
          <w:rFonts w:ascii="Times New Roman" w:hAnsi="Times New Roman" w:cs="Times New Roman"/>
          <w:bCs/>
          <w:i/>
          <w:iCs/>
          <w:sz w:val="24"/>
          <w:szCs w:val="24"/>
        </w:rPr>
        <w:t>“Hak kepemilikan atas sarusun merupakan hak milik atas sarusun yang bersifat perseorangan yang terpisah dengan hak bersama atas bagian bersama, benda bersama, dan tanah Bersama”.</w:t>
      </w:r>
      <w:proofErr w:type="gramEnd"/>
    </w:p>
    <w:p w:rsidR="008D09BF" w:rsidRPr="008D09BF" w:rsidRDefault="008D09BF" w:rsidP="004E3020">
      <w:pPr>
        <w:ind w:left="2268" w:firstLine="567"/>
        <w:contextualSpacing/>
        <w:jc w:val="both"/>
        <w:rPr>
          <w:rFonts w:ascii="Times New Roman" w:hAnsi="Times New Roman" w:cs="Times New Roman"/>
          <w:bCs/>
          <w:iCs/>
          <w:sz w:val="24"/>
          <w:szCs w:val="24"/>
        </w:rPr>
      </w:pPr>
    </w:p>
    <w:p w:rsidR="008D09BF" w:rsidRPr="008D09BF" w:rsidRDefault="008D09BF" w:rsidP="004E3020">
      <w:pPr>
        <w:ind w:left="2988" w:firstLine="612"/>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Pasal 75</w:t>
      </w:r>
    </w:p>
    <w:p w:rsidR="008D09BF" w:rsidRPr="008D09BF" w:rsidRDefault="008D09BF" w:rsidP="004E3020">
      <w:pPr>
        <w:ind w:left="2268" w:firstLine="567"/>
        <w:contextualSpacing/>
        <w:jc w:val="both"/>
        <w:rPr>
          <w:rFonts w:ascii="Times New Roman" w:hAnsi="Times New Roman" w:cs="Times New Roman"/>
          <w:bCs/>
          <w:i/>
          <w:iCs/>
          <w:sz w:val="24"/>
          <w:szCs w:val="24"/>
        </w:rPr>
      </w:pPr>
      <w:proofErr w:type="gramStart"/>
      <w:r w:rsidRPr="008D09BF">
        <w:rPr>
          <w:rFonts w:ascii="Times New Roman" w:hAnsi="Times New Roman" w:cs="Times New Roman"/>
          <w:bCs/>
          <w:i/>
          <w:iCs/>
          <w:sz w:val="24"/>
          <w:szCs w:val="24"/>
        </w:rPr>
        <w:t>“Pelaku pembangunan wajib memfasilitasi terbentuknya PPPSRS paling lambat sebelum masa transisi sebagaimana dimaksud pada Pasal 59 ayat (2) berakhir”.</w:t>
      </w:r>
      <w:proofErr w:type="gramEnd"/>
    </w:p>
    <w:p w:rsidR="008D09BF" w:rsidRPr="008D09BF" w:rsidRDefault="008D09BF" w:rsidP="004E3020">
      <w:pPr>
        <w:ind w:left="1701" w:firstLine="567"/>
        <w:contextualSpacing/>
        <w:jc w:val="both"/>
        <w:rPr>
          <w:rFonts w:ascii="Times New Roman" w:hAnsi="Times New Roman" w:cs="Times New Roman"/>
          <w:sz w:val="24"/>
          <w:szCs w:val="24"/>
        </w:rPr>
      </w:pPr>
    </w:p>
    <w:p w:rsidR="008D09BF" w:rsidRPr="008D09BF" w:rsidRDefault="008D09BF" w:rsidP="004E3020">
      <w:pPr>
        <w:ind w:left="1701"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Sampai saat ini Turut Tergugat I belum menyerahkan Pengelolaan Benda bersama, Bagian bersama, dan Tanah bersama kepada Penggugat, sehingga Tugas dan Fungsi Penggugat dalam pengelolaan tidak dapat berjalan maksimal</w:t>
      </w:r>
    </w:p>
    <w:p w:rsidR="008D09BF" w:rsidRPr="008D09BF" w:rsidRDefault="008D09BF" w:rsidP="004E3020">
      <w:pPr>
        <w:numPr>
          <w:ilvl w:val="0"/>
          <w:numId w:val="14"/>
        </w:numPr>
        <w:ind w:left="1701" w:hanging="425"/>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 xml:space="preserve">Penggugat dalam melakukan pengeloaan dan menjalankan fungsi lainya yang sesuai dengan tugas PPPSRS juga dirugikan oleh Turut Tergugat II, dalam hal ini pembangunan Apartemen Bogor Valley telah mendapat Izin dari Pemerintah Daerah Kota </w:t>
      </w:r>
      <w:r w:rsidRPr="008D09BF">
        <w:rPr>
          <w:rFonts w:ascii="Times New Roman" w:hAnsi="Times New Roman" w:cs="Times New Roman"/>
          <w:bCs/>
          <w:sz w:val="24"/>
          <w:szCs w:val="24"/>
        </w:rPr>
        <w:lastRenderedPageBreak/>
        <w:t>Bogor</w:t>
      </w:r>
      <w:r w:rsidRPr="008D09BF">
        <w:rPr>
          <w:rFonts w:ascii="Times New Roman" w:hAnsi="Times New Roman" w:cs="Times New Roman"/>
          <w:sz w:val="24"/>
          <w:szCs w:val="24"/>
        </w:rPr>
        <w:t>, namun ternyata Pemerintah Kota Bogor belum memiliki Instrumen pendukung terkait aturan PPPRSR di Kota Bogor, dimana Pembentukan PPPSRS adalah satu kesatuan dalam hal prinsip awal pembangunan sebuah Apartemen, sehingga merugikan Penggugat dengan tidak siapnya instrumen hukum terkait adanya apartemen atau rumah susun di Kota Bogor tersebut, dan mengakibatkan PPPSRS Apartemen Bogor Valley tidak memiliki kepastian hukum.</w:t>
      </w:r>
    </w:p>
    <w:p w:rsidR="008D09BF" w:rsidRPr="008D09BF" w:rsidRDefault="008D09BF" w:rsidP="004E3020">
      <w:pPr>
        <w:numPr>
          <w:ilvl w:val="0"/>
          <w:numId w:val="14"/>
        </w:numPr>
        <w:ind w:left="1701" w:hanging="425"/>
        <w:contextualSpacing/>
        <w:jc w:val="both"/>
        <w:rPr>
          <w:rFonts w:ascii="Times New Roman" w:hAnsi="Times New Roman" w:cs="Times New Roman"/>
          <w:bCs/>
          <w:sz w:val="24"/>
          <w:szCs w:val="24"/>
        </w:rPr>
      </w:pPr>
      <w:r w:rsidRPr="008D09BF">
        <w:rPr>
          <w:rFonts w:ascii="Times New Roman" w:hAnsi="Times New Roman" w:cs="Times New Roman"/>
          <w:sz w:val="24"/>
          <w:szCs w:val="24"/>
        </w:rPr>
        <w:t>Adanya dualisme kepengurusan di Apartemen Bogor Valey, yaitu PPPSRS dan Perkumpulan P3SRS yang pada saat ini sama-sama belum diakui oleh Turut Tergugat II.</w:t>
      </w:r>
    </w:p>
    <w:p w:rsidR="008D09BF" w:rsidRPr="008D09BF" w:rsidRDefault="008D09BF" w:rsidP="004E3020">
      <w:pPr>
        <w:numPr>
          <w:ilvl w:val="0"/>
          <w:numId w:val="14"/>
        </w:numPr>
        <w:ind w:left="1701" w:hanging="425"/>
        <w:contextualSpacing/>
        <w:jc w:val="both"/>
        <w:rPr>
          <w:rFonts w:ascii="Times New Roman" w:hAnsi="Times New Roman" w:cs="Times New Roman"/>
          <w:bCs/>
          <w:sz w:val="24"/>
          <w:szCs w:val="24"/>
        </w:rPr>
      </w:pPr>
      <w:r w:rsidRPr="008D09BF">
        <w:rPr>
          <w:rFonts w:ascii="Times New Roman" w:hAnsi="Times New Roman" w:cs="Times New Roman"/>
          <w:sz w:val="24"/>
          <w:szCs w:val="24"/>
        </w:rPr>
        <w:t>Demi tercapainya kepastian hukum yang telah dijamin oleh Undang-Undang maka sudah sepatutnya jika Pemerintah Daerah Kota Bogor mengesahkan PPPSRS yang Penggugat ajukan.</w:t>
      </w:r>
    </w:p>
    <w:p w:rsidR="008D09BF" w:rsidRPr="008D09BF" w:rsidRDefault="008D09BF" w:rsidP="004E3020">
      <w:pPr>
        <w:numPr>
          <w:ilvl w:val="1"/>
          <w:numId w:val="11"/>
        </w:numPr>
        <w:ind w:left="1276"/>
        <w:contextualSpacing/>
        <w:jc w:val="both"/>
        <w:rPr>
          <w:rFonts w:ascii="Times New Roman" w:hAnsi="Times New Roman" w:cs="Times New Roman"/>
          <w:b/>
          <w:sz w:val="24"/>
          <w:szCs w:val="24"/>
        </w:rPr>
      </w:pPr>
      <w:r w:rsidRPr="008D09BF">
        <w:rPr>
          <w:rFonts w:ascii="Times New Roman" w:hAnsi="Times New Roman" w:cs="Times New Roman"/>
          <w:b/>
          <w:sz w:val="24"/>
          <w:szCs w:val="24"/>
        </w:rPr>
        <w:t>Dasar Gugatan</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Berdasarkan semua uraian tersebut diatas maka dapat disimpulkan bahwa Tergugat, Turut Tergugat I dan Turut Tergugat II telah melakukan tindakan Perbuatan Melawan Hukum, sebagaimana diatur dalam Pasal 1365 KUHPerdata dikarenakan terbentuknya Perkumpulan P3SRS yang dibentuk berdasarkan Akta No.14 tanggal 31 Mei 2018 dan melakukan pengelolaan dan kepengurusan hingga melakukan pembukaan rekening dan mengambil keuntungan dengan cara pemungutan iuran-iuran, seperti Iuran Listrik, Iuarn Air, sehingga hal tersebut menimbulkan kerugian kepada Penggugat. </w:t>
      </w:r>
    </w:p>
    <w:p w:rsidR="008D09BF" w:rsidRPr="008D09BF" w:rsidRDefault="008D09BF" w:rsidP="004E3020">
      <w:pPr>
        <w:ind w:left="1276" w:firstLine="567"/>
        <w:contextualSpacing/>
        <w:jc w:val="both"/>
        <w:rPr>
          <w:rFonts w:ascii="Times New Roman" w:hAnsi="Times New Roman" w:cs="Times New Roman"/>
          <w:bCs/>
          <w:iCs/>
          <w:sz w:val="24"/>
          <w:szCs w:val="24"/>
        </w:rPr>
      </w:pPr>
      <w:r w:rsidRPr="008D09BF">
        <w:rPr>
          <w:rFonts w:ascii="Times New Roman" w:hAnsi="Times New Roman" w:cs="Times New Roman"/>
          <w:sz w:val="24"/>
          <w:szCs w:val="24"/>
        </w:rPr>
        <w:t xml:space="preserve">Sebagaimana rumusan </w:t>
      </w:r>
      <w:r w:rsidRPr="008D09BF">
        <w:rPr>
          <w:rFonts w:ascii="Times New Roman" w:hAnsi="Times New Roman" w:cs="Times New Roman"/>
          <w:bCs/>
          <w:sz w:val="24"/>
          <w:szCs w:val="24"/>
        </w:rPr>
        <w:t>Perbuatan Melawan Hukum</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 xml:space="preserve">diatur pada ketentuan </w:t>
      </w:r>
      <w:r w:rsidRPr="008D09BF">
        <w:rPr>
          <w:rFonts w:ascii="Times New Roman" w:hAnsi="Times New Roman" w:cs="Times New Roman"/>
          <w:bCs/>
          <w:sz w:val="24"/>
          <w:szCs w:val="24"/>
        </w:rPr>
        <w:t>Pasal 1365 KUHPerdata</w:t>
      </w:r>
      <w:r w:rsidRPr="008D09BF">
        <w:rPr>
          <w:rFonts w:ascii="Times New Roman" w:hAnsi="Times New Roman" w:cs="Times New Roman"/>
          <w:sz w:val="24"/>
          <w:szCs w:val="24"/>
        </w:rPr>
        <w:t>, “</w:t>
      </w:r>
      <w:r w:rsidRPr="008D09BF">
        <w:rPr>
          <w:rFonts w:ascii="Times New Roman" w:hAnsi="Times New Roman" w:cs="Times New Roman"/>
          <w:bCs/>
          <w:iCs/>
          <w:sz w:val="24"/>
          <w:szCs w:val="24"/>
        </w:rPr>
        <w:t xml:space="preserve">seseorang yang karena salahnya telah menimbulkan kerugian bagi orang </w:t>
      </w:r>
      <w:proofErr w:type="gramStart"/>
      <w:r w:rsidRPr="008D09BF">
        <w:rPr>
          <w:rFonts w:ascii="Times New Roman" w:hAnsi="Times New Roman" w:cs="Times New Roman"/>
          <w:bCs/>
          <w:iCs/>
          <w:sz w:val="24"/>
          <w:szCs w:val="24"/>
        </w:rPr>
        <w:t>lain”</w:t>
      </w:r>
      <w:proofErr w:type="gramEnd"/>
      <w:r w:rsidRPr="008D09BF">
        <w:rPr>
          <w:rFonts w:ascii="Times New Roman" w:hAnsi="Times New Roman" w:cs="Times New Roman"/>
          <w:bCs/>
          <w:iCs/>
          <w:sz w:val="24"/>
          <w:szCs w:val="24"/>
        </w:rPr>
        <w:t>.</w:t>
      </w:r>
      <w:r w:rsidRPr="008D09BF">
        <w:rPr>
          <w:rFonts w:ascii="Times New Roman" w:hAnsi="Times New Roman" w:cs="Times New Roman"/>
          <w:bCs/>
          <w:i/>
          <w:iCs/>
          <w:sz w:val="24"/>
          <w:szCs w:val="24"/>
        </w:rPr>
        <w:t xml:space="preserve"> </w:t>
      </w:r>
      <w:r w:rsidRPr="008D09BF">
        <w:rPr>
          <w:rFonts w:ascii="Times New Roman" w:hAnsi="Times New Roman" w:cs="Times New Roman"/>
          <w:bCs/>
          <w:iCs/>
          <w:sz w:val="24"/>
          <w:szCs w:val="24"/>
        </w:rPr>
        <w:t xml:space="preserve">Bahwa Pengertian Perbuatan Melawan Hukum </w:t>
      </w:r>
      <w:r w:rsidRPr="008D09BF">
        <w:rPr>
          <w:rFonts w:ascii="Times New Roman" w:hAnsi="Times New Roman" w:cs="Times New Roman"/>
          <w:bCs/>
          <w:i/>
          <w:iCs/>
          <w:sz w:val="24"/>
          <w:szCs w:val="24"/>
        </w:rPr>
        <w:t xml:space="preserve">(Onrechmatige Daad) </w:t>
      </w:r>
      <w:r w:rsidRPr="008D09BF">
        <w:rPr>
          <w:rFonts w:ascii="Times New Roman" w:hAnsi="Times New Roman" w:cs="Times New Roman"/>
          <w:bCs/>
          <w:iCs/>
          <w:sz w:val="24"/>
          <w:szCs w:val="24"/>
        </w:rPr>
        <w:t xml:space="preserve">dalam hukum perdata diartikan secara luas mengandung makna bukan hanya perbuatan yang melanggar undang-undang yang tertulis semata </w:t>
      </w:r>
      <w:proofErr w:type="gramStart"/>
      <w:r w:rsidRPr="008D09BF">
        <w:rPr>
          <w:rFonts w:ascii="Times New Roman" w:hAnsi="Times New Roman" w:cs="Times New Roman"/>
          <w:bCs/>
          <w:iCs/>
          <w:sz w:val="24"/>
          <w:szCs w:val="24"/>
        </w:rPr>
        <w:t>akan</w:t>
      </w:r>
      <w:proofErr w:type="gramEnd"/>
      <w:r w:rsidRPr="008D09BF">
        <w:rPr>
          <w:rFonts w:ascii="Times New Roman" w:hAnsi="Times New Roman" w:cs="Times New Roman"/>
          <w:bCs/>
          <w:iCs/>
          <w:sz w:val="24"/>
          <w:szCs w:val="24"/>
        </w:rPr>
        <w:t xml:space="preserve"> tetapi meliputi juga perbuatan kepatutan dalam pergaulan hidup kebiasaan di masyarakat pada umumnya termasuk dalam perkara ini</w:t>
      </w:r>
    </w:p>
    <w:p w:rsidR="008D09BF" w:rsidRPr="008D09BF" w:rsidRDefault="008D09BF" w:rsidP="004E3020">
      <w:pPr>
        <w:ind w:left="1276" w:firstLine="567"/>
        <w:contextualSpacing/>
        <w:jc w:val="both"/>
        <w:rPr>
          <w:rFonts w:ascii="Times New Roman" w:hAnsi="Times New Roman" w:cs="Times New Roman"/>
          <w:sz w:val="24"/>
          <w:szCs w:val="24"/>
        </w:rPr>
      </w:pPr>
    </w:p>
    <w:p w:rsidR="008D09BF" w:rsidRPr="008D09BF" w:rsidRDefault="008D09BF" w:rsidP="004E3020">
      <w:pPr>
        <w:numPr>
          <w:ilvl w:val="0"/>
          <w:numId w:val="11"/>
        </w:numPr>
        <w:ind w:left="851"/>
        <w:contextualSpacing/>
        <w:jc w:val="both"/>
        <w:rPr>
          <w:rFonts w:ascii="Times New Roman" w:hAnsi="Times New Roman" w:cs="Times New Roman"/>
          <w:b/>
          <w:sz w:val="24"/>
          <w:szCs w:val="24"/>
        </w:rPr>
      </w:pPr>
      <w:r w:rsidRPr="008D09BF">
        <w:rPr>
          <w:rFonts w:ascii="Times New Roman" w:hAnsi="Times New Roman" w:cs="Times New Roman"/>
          <w:b/>
          <w:sz w:val="24"/>
          <w:szCs w:val="24"/>
          <w:lang w:val="en-US"/>
        </w:rPr>
        <w:t>Pertimbangan Hukum dan Putusan Hakim</w:t>
      </w:r>
    </w:p>
    <w:p w:rsidR="008D09BF" w:rsidRPr="008D09BF" w:rsidRDefault="008D09BF" w:rsidP="004E3020">
      <w:pPr>
        <w:numPr>
          <w:ilvl w:val="1"/>
          <w:numId w:val="11"/>
        </w:numPr>
        <w:ind w:left="1276"/>
        <w:contextualSpacing/>
        <w:jc w:val="both"/>
        <w:rPr>
          <w:rFonts w:ascii="Times New Roman" w:hAnsi="Times New Roman" w:cs="Times New Roman"/>
          <w:b/>
          <w:sz w:val="24"/>
          <w:szCs w:val="24"/>
        </w:rPr>
      </w:pPr>
      <w:r w:rsidRPr="008D09BF">
        <w:rPr>
          <w:rFonts w:ascii="Times New Roman" w:hAnsi="Times New Roman" w:cs="Times New Roman"/>
          <w:b/>
          <w:sz w:val="24"/>
          <w:szCs w:val="24"/>
          <w:lang w:val="en-US"/>
        </w:rPr>
        <w:t xml:space="preserve">Putusan Tingkat Pertama </w:t>
      </w:r>
      <w:r w:rsidRPr="008D09BF">
        <w:rPr>
          <w:rFonts w:ascii="Times New Roman" w:hAnsi="Times New Roman" w:cs="Times New Roman"/>
          <w:b/>
          <w:bCs/>
          <w:sz w:val="24"/>
          <w:szCs w:val="24"/>
        </w:rPr>
        <w:t>Nomor 176/Pdt.G/2018/PN Bgr</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Menurut uraian pertimbangan majelis hakim menilai proses pemilihan PPPSRS yang dilakukan berdasarkan Rapat Umum tahunan tanggal 11 Mei 2018 yang dilakukan oleh Penggugat Konvensi yang mempunyai dasar hukum sedangkan yang tanggal 5 </w:t>
      </w:r>
      <w:r w:rsidRPr="008D09BF">
        <w:rPr>
          <w:rFonts w:ascii="Times New Roman" w:hAnsi="Times New Roman" w:cs="Times New Roman"/>
          <w:sz w:val="24"/>
          <w:szCs w:val="24"/>
        </w:rPr>
        <w:lastRenderedPageBreak/>
        <w:t>Mei 2018 yang dilakukan oleh Tergugat Konvensi tidak memiliki dasar hukum.</w:t>
      </w:r>
    </w:p>
    <w:p w:rsidR="008D09BF" w:rsidRPr="008D09BF" w:rsidRDefault="008D09BF" w:rsidP="004E3020">
      <w:pPr>
        <w:ind w:left="127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sz w:val="24"/>
          <w:szCs w:val="24"/>
        </w:rPr>
        <w:t>Berdasarkan jawab jinawab antara Penggugat Konvensi dan Turut Tergugat II, diperoleh fakta ada pengakuan Turut Tergugat II belum menerima pengesahan atau mencatatkan PPPSRS Apartemen Bogor Valley dari Penggugat Konvensi.</w:t>
      </w:r>
      <w:proofErr w:type="gramEnd"/>
    </w:p>
    <w:p w:rsidR="008D09BF" w:rsidRPr="008D09BF" w:rsidRDefault="008D09BF" w:rsidP="004E3020">
      <w:pPr>
        <w:ind w:left="1276" w:firstLine="567"/>
        <w:contextualSpacing/>
        <w:jc w:val="both"/>
        <w:rPr>
          <w:rFonts w:ascii="Times New Roman" w:hAnsi="Times New Roman" w:cs="Times New Roman"/>
          <w:iCs/>
          <w:sz w:val="24"/>
          <w:szCs w:val="24"/>
        </w:rPr>
      </w:pPr>
      <w:r w:rsidRPr="008D09BF">
        <w:rPr>
          <w:rFonts w:ascii="Times New Roman" w:hAnsi="Times New Roman" w:cs="Times New Roman"/>
          <w:sz w:val="24"/>
          <w:szCs w:val="24"/>
        </w:rPr>
        <w:t>Bahwa dengan adanya pengakuan dari Turut Tergugat I dan Turut Tergugat II dimana menurut Pasal 164 HIR, pengakuan merupakan salah satu alat bukti, dan hal tersebut sejalan dengan Pasal 174 HIR disebutkan, “</w:t>
      </w:r>
      <w:r w:rsidRPr="008D09BF">
        <w:rPr>
          <w:rFonts w:ascii="Times New Roman" w:hAnsi="Times New Roman" w:cs="Times New Roman"/>
          <w:iCs/>
          <w:sz w:val="24"/>
          <w:szCs w:val="24"/>
        </w:rPr>
        <w:t>pengakuan yang diucapkan dihadapan hakim menjadi bukti yang cukup untuk memberatkan orang yang mengaku itu, baik pengakuan itu diucapkan sendiri, baikpun diucapkan oleh seseorang yang istimewa yang diraskan untuk melakukan”.</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Berdasarkan uraian pertimbangan tersebut di atas maka Penggugat Konvensi dapat membuktikan dalil-dalil gugatan, dimana Tergugat Konvensi / Penggugat Rekonvensi, Turut Tergugat I, Turut Tergugat II, Turut Tergugat III telah melakukan perbuatan hukum yang merugikan Penggugat Konvensi.</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Memperhatikan UU Nomor 20 Tahun 2011 tentang Rumah Susun, Pasal 1365, Pasal 1888 dan Pasal 1915 KUHPerdata, Pasal 164, Pasal 173 dan Pasal 174 HIR, Pasal 28 ayat (1) dan Pasal 29 ayat (1) Permen PUPR Nomor 23/PRT/M/2018 tentang Perhimpunan Pemilik Dan Penghuni Satuan Rumah Susun, Format (Template) Penulisan Putusan/Penetapan Pengadilan Lingkungan Peradilan Umum (Kamar Perdata) Tahun 2019 halaman 96 dan peraturan-peraturan lain yang bersangkutan, Majelis Hakim memutuskan sebagai berikut;</w:t>
      </w:r>
    </w:p>
    <w:p w:rsidR="008D09BF" w:rsidRPr="008D09BF" w:rsidRDefault="008D09BF" w:rsidP="004E3020">
      <w:pPr>
        <w:ind w:left="1276"/>
        <w:contextualSpacing/>
        <w:jc w:val="both"/>
        <w:rPr>
          <w:rFonts w:ascii="Times New Roman" w:hAnsi="Times New Roman" w:cs="Times New Roman"/>
          <w:sz w:val="24"/>
          <w:szCs w:val="24"/>
        </w:rPr>
      </w:pPr>
      <w:r w:rsidRPr="008D09BF">
        <w:rPr>
          <w:rFonts w:ascii="Times New Roman" w:hAnsi="Times New Roman" w:cs="Times New Roman"/>
          <w:sz w:val="24"/>
          <w:szCs w:val="24"/>
        </w:rPr>
        <w:t>Dalam Eksepsi:</w:t>
      </w:r>
    </w:p>
    <w:p w:rsidR="008D09BF" w:rsidRPr="008D09BF" w:rsidRDefault="008D09BF" w:rsidP="004E3020">
      <w:pPr>
        <w:numPr>
          <w:ilvl w:val="2"/>
          <w:numId w:val="15"/>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“Menolak eksepsi Tergugat Konvensi dan Turut Tergugat II untuk seluruhnya”;</w:t>
      </w:r>
    </w:p>
    <w:p w:rsidR="008D09BF" w:rsidRPr="008D09BF" w:rsidRDefault="008D09BF" w:rsidP="004E3020">
      <w:pPr>
        <w:ind w:left="1276"/>
        <w:contextualSpacing/>
        <w:jc w:val="both"/>
        <w:rPr>
          <w:rFonts w:ascii="Times New Roman" w:hAnsi="Times New Roman" w:cs="Times New Roman"/>
          <w:sz w:val="24"/>
          <w:szCs w:val="24"/>
        </w:rPr>
      </w:pPr>
      <w:r w:rsidRPr="008D09BF">
        <w:rPr>
          <w:rFonts w:ascii="Times New Roman" w:hAnsi="Times New Roman" w:cs="Times New Roman"/>
          <w:sz w:val="24"/>
          <w:szCs w:val="24"/>
        </w:rPr>
        <w:t>Dalam Provisi:</w:t>
      </w:r>
    </w:p>
    <w:p w:rsidR="008D09BF" w:rsidRPr="008D09BF" w:rsidRDefault="008D09BF" w:rsidP="004E3020">
      <w:pPr>
        <w:numPr>
          <w:ilvl w:val="0"/>
          <w:numId w:val="15"/>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“Menolak permohonan provisi Penggugat Konvensi”;</w:t>
      </w:r>
    </w:p>
    <w:p w:rsidR="008D09BF" w:rsidRPr="008D09BF" w:rsidRDefault="008D09BF" w:rsidP="004E3020">
      <w:pPr>
        <w:ind w:left="1276"/>
        <w:contextualSpacing/>
        <w:jc w:val="both"/>
        <w:rPr>
          <w:rFonts w:ascii="Times New Roman" w:hAnsi="Times New Roman" w:cs="Times New Roman"/>
          <w:sz w:val="24"/>
          <w:szCs w:val="24"/>
        </w:rPr>
      </w:pPr>
      <w:r w:rsidRPr="008D09BF">
        <w:rPr>
          <w:rFonts w:ascii="Times New Roman" w:hAnsi="Times New Roman" w:cs="Times New Roman"/>
          <w:sz w:val="24"/>
          <w:szCs w:val="24"/>
        </w:rPr>
        <w:t>Dalam Pokok Perkara:</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“Mengabulkan gugatan Penggugat Konvensi untuk sebagian”;</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“Menyatakan sah menurut hukum PPPSRS yang didirikan berdasarkan Akta Pernyataan Keputusan Rapat PPPSRS Apartemen Bogor Valley, No. 01 tanggal 09-11-2015 yang pada isinya menyatakan PPPSRS Apartemen, dan diteruskan dengan Akta Pernyataan Keputusan Rapat No. 50 tanggal 09 April 2018 </w:t>
      </w:r>
      <w:r w:rsidRPr="008D09BF">
        <w:rPr>
          <w:rFonts w:ascii="Times New Roman" w:hAnsi="Times New Roman" w:cs="Times New Roman"/>
          <w:sz w:val="24"/>
          <w:szCs w:val="24"/>
        </w:rPr>
        <w:lastRenderedPageBreak/>
        <w:t>serta di lanjutkan dengan Akta Hasil Rapat Umum Tahunan Anggota (RUTA) yang diselenggarakan pada tanggal 11 Mei 2018 berdasarkan Akta Berita Acara RUT Kedua Anggota PPPSRS Bogor Valey, No.65 tanggal 11 Mei 2018 yang dibuat dihadapan Notaris Elizabeth Karina Leonita, SH.,M.Kn. Notaris di Kota Bogor”;</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“Menyatakan batal dan tidak mempunyai kekuatan hukum Perkumpulan P3SRS yang didirikan berdasarkan Akta No.14 tanggal 31 Mei 2018 yang diketuai oleh Ria Andriani”;</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“Menyatakan batal dan tidak mempunyai kekuatan hukum Akta No. 14 tertanggal 31 Mei 2018 yang dibuat oleh Turut Tergugat II”I;</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“Menyatakan Tergugat Konvensi, Turut Tergugat I, dan Turut Tergugat II telah melakukan Perbuatan Melawan Hukum”;</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“Menghukum Tergugat Konvensi untuk tidak lagi menjalankan segala aktifitas Pengelolaan Perhimpunan Pemilik dan Penghuni Rumah Susun (PPPSRS) Apartemen Bogor Valley”;</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“Memerintahkan Turut Tergugat I untuk segara melakukan Penyerahan Fasos, Fasum, Benda Bersama, Bagian Bersama dan Tanah Bersama dengan berita acara penyerahan yang sah kepada Penggugat”.</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“Memerintahkan Turut Tergugat II untuk mencatatkan permohonan PPPSRS Penggugat Konvensi”;</w:t>
      </w:r>
    </w:p>
    <w:p w:rsidR="008D09BF" w:rsidRPr="008D09BF" w:rsidRDefault="008D09BF" w:rsidP="004E3020">
      <w:pPr>
        <w:numPr>
          <w:ilvl w:val="3"/>
          <w:numId w:val="16"/>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“Menolak gugatan Penggugat Konvensi selain dan selebihnya”;</w:t>
      </w:r>
    </w:p>
    <w:p w:rsidR="008D09BF" w:rsidRPr="008D09BF" w:rsidRDefault="008D09BF" w:rsidP="004E3020">
      <w:pPr>
        <w:ind w:left="1276"/>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Dalam Rekonvensi:</w:t>
      </w:r>
    </w:p>
    <w:p w:rsidR="008D09BF" w:rsidRPr="008D09BF" w:rsidRDefault="008D09BF" w:rsidP="004E3020">
      <w:pPr>
        <w:numPr>
          <w:ilvl w:val="0"/>
          <w:numId w:val="15"/>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“Menolak gugatan Penggugat Rekonvensi/Tergugat Konvensi untuk seluruhnya”.</w:t>
      </w:r>
    </w:p>
    <w:p w:rsidR="008D09BF" w:rsidRPr="008D09BF" w:rsidRDefault="008D09BF" w:rsidP="004E3020">
      <w:pPr>
        <w:ind w:left="1276"/>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Dalam Konvensi Dan Rekonvensi:</w:t>
      </w:r>
    </w:p>
    <w:p w:rsidR="008D09BF" w:rsidRPr="008D09BF" w:rsidRDefault="008D09BF" w:rsidP="004E3020">
      <w:pPr>
        <w:numPr>
          <w:ilvl w:val="0"/>
          <w:numId w:val="15"/>
        </w:numPr>
        <w:ind w:left="1701"/>
        <w:contextualSpacing/>
        <w:jc w:val="both"/>
        <w:rPr>
          <w:rFonts w:ascii="Times New Roman" w:hAnsi="Times New Roman" w:cs="Times New Roman"/>
          <w:sz w:val="24"/>
          <w:szCs w:val="24"/>
        </w:rPr>
      </w:pPr>
      <w:r w:rsidRPr="008D09BF">
        <w:rPr>
          <w:rFonts w:ascii="Times New Roman" w:hAnsi="Times New Roman" w:cs="Times New Roman"/>
          <w:sz w:val="24"/>
          <w:szCs w:val="24"/>
        </w:rPr>
        <w:t>“Menghukum Tergugat Konvensi/Penggugat Rekonvensi, Turut Tergugat I, Turut Tergugat II dan Turut Tergugat III secara tanggung renteng untuk membayar biaya perkara sejumlah Rp4.162.000,00 (empat juta seratusenam puluh dua ribu rupiah)”.</w:t>
      </w:r>
    </w:p>
    <w:p w:rsidR="008D09BF" w:rsidRPr="008D09BF" w:rsidRDefault="008D09BF" w:rsidP="004E3020">
      <w:pPr>
        <w:ind w:left="1276" w:firstLine="567"/>
        <w:contextualSpacing/>
        <w:jc w:val="both"/>
        <w:rPr>
          <w:rFonts w:ascii="Times New Roman" w:hAnsi="Times New Roman" w:cs="Times New Roman"/>
          <w:sz w:val="24"/>
          <w:szCs w:val="24"/>
        </w:rPr>
      </w:pPr>
    </w:p>
    <w:p w:rsidR="008D09BF" w:rsidRPr="008D09BF" w:rsidRDefault="008D09BF" w:rsidP="004E3020">
      <w:pPr>
        <w:numPr>
          <w:ilvl w:val="1"/>
          <w:numId w:val="11"/>
        </w:numPr>
        <w:ind w:left="1276"/>
        <w:contextualSpacing/>
        <w:jc w:val="both"/>
        <w:rPr>
          <w:rFonts w:ascii="Times New Roman" w:hAnsi="Times New Roman" w:cs="Times New Roman"/>
          <w:b/>
          <w:sz w:val="24"/>
          <w:szCs w:val="24"/>
        </w:rPr>
      </w:pPr>
      <w:r w:rsidRPr="008D09BF">
        <w:rPr>
          <w:rFonts w:ascii="Times New Roman" w:hAnsi="Times New Roman" w:cs="Times New Roman"/>
          <w:b/>
          <w:sz w:val="24"/>
          <w:szCs w:val="24"/>
          <w:lang w:val="en-US"/>
        </w:rPr>
        <w:t xml:space="preserve">Putusan Tingkat Banding </w:t>
      </w:r>
      <w:r w:rsidRPr="008D09BF">
        <w:rPr>
          <w:rFonts w:ascii="Times New Roman" w:hAnsi="Times New Roman" w:cs="Times New Roman"/>
          <w:b/>
          <w:sz w:val="24"/>
          <w:szCs w:val="24"/>
        </w:rPr>
        <w:t>Nomor 102/PDT/2020/PT.Bdg</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Pertimbangan hukum </w:t>
      </w:r>
      <w:r w:rsidRPr="008D09BF">
        <w:rPr>
          <w:rFonts w:ascii="Times New Roman" w:hAnsi="Times New Roman" w:cs="Times New Roman"/>
          <w:sz w:val="24"/>
          <w:szCs w:val="24"/>
          <w:lang w:val="en-US"/>
        </w:rPr>
        <w:t xml:space="preserve">Putusan Tingkat Banding </w:t>
      </w:r>
      <w:r w:rsidRPr="008D09BF">
        <w:rPr>
          <w:rFonts w:ascii="Times New Roman" w:hAnsi="Times New Roman" w:cs="Times New Roman"/>
          <w:sz w:val="24"/>
          <w:szCs w:val="24"/>
        </w:rPr>
        <w:t xml:space="preserve">Nomor 102/PDT/2020/PT.Bdg, bahwa dalam Surat kuasa Khusus, tanggal 3 Desember 2018 Nomor 087/SAMO/XI/2018 tersebut yang ditandatangani oleh pemberi kuasa </w:t>
      </w:r>
      <w:r w:rsidRPr="008D09BF">
        <w:rPr>
          <w:rFonts w:ascii="Times New Roman" w:hAnsi="Times New Roman" w:cs="Times New Roman"/>
          <w:bCs/>
          <w:sz w:val="24"/>
          <w:szCs w:val="24"/>
        </w:rPr>
        <w:t xml:space="preserve">Ir. Budi Setyanto, Msc. </w:t>
      </w:r>
      <w:r w:rsidRPr="008D09BF">
        <w:rPr>
          <w:rFonts w:ascii="Times New Roman" w:hAnsi="Times New Roman" w:cs="Times New Roman"/>
          <w:sz w:val="24"/>
          <w:szCs w:val="24"/>
        </w:rPr>
        <w:t xml:space="preserve">dan penerima kuasa </w:t>
      </w:r>
      <w:r w:rsidRPr="008D09BF">
        <w:rPr>
          <w:rFonts w:ascii="Times New Roman" w:hAnsi="Times New Roman" w:cs="Times New Roman"/>
          <w:bCs/>
          <w:sz w:val="24"/>
          <w:szCs w:val="24"/>
        </w:rPr>
        <w:t xml:space="preserve">1. Oteu Herdiansyah, S.H., 2. </w:t>
      </w:r>
      <w:proofErr w:type="gramStart"/>
      <w:r w:rsidRPr="008D09BF">
        <w:rPr>
          <w:rFonts w:ascii="Times New Roman" w:hAnsi="Times New Roman" w:cs="Times New Roman"/>
          <w:bCs/>
          <w:sz w:val="24"/>
          <w:szCs w:val="24"/>
        </w:rPr>
        <w:t>novianus</w:t>
      </w:r>
      <w:proofErr w:type="gramEnd"/>
      <w:r w:rsidRPr="008D09BF">
        <w:rPr>
          <w:rFonts w:ascii="Times New Roman" w:hAnsi="Times New Roman" w:cs="Times New Roman"/>
          <w:bCs/>
          <w:sz w:val="24"/>
          <w:szCs w:val="24"/>
        </w:rPr>
        <w:t xml:space="preserve"> martin bau, </w:t>
      </w:r>
      <w:r w:rsidRPr="008D09BF">
        <w:rPr>
          <w:rFonts w:ascii="Times New Roman" w:hAnsi="Times New Roman" w:cs="Times New Roman"/>
          <w:bCs/>
          <w:sz w:val="24"/>
          <w:szCs w:val="24"/>
        </w:rPr>
        <w:lastRenderedPageBreak/>
        <w:t xml:space="preserve">S.H., 3. </w:t>
      </w:r>
      <w:proofErr w:type="gramStart"/>
      <w:r w:rsidRPr="008D09BF">
        <w:rPr>
          <w:rFonts w:ascii="Times New Roman" w:hAnsi="Times New Roman" w:cs="Times New Roman"/>
          <w:bCs/>
          <w:sz w:val="24"/>
          <w:szCs w:val="24"/>
        </w:rPr>
        <w:t>syamsul</w:t>
      </w:r>
      <w:proofErr w:type="gramEnd"/>
      <w:r w:rsidRPr="008D09BF">
        <w:rPr>
          <w:rFonts w:ascii="Times New Roman" w:hAnsi="Times New Roman" w:cs="Times New Roman"/>
          <w:bCs/>
          <w:sz w:val="24"/>
          <w:szCs w:val="24"/>
        </w:rPr>
        <w:t xml:space="preserve"> putra rizki, S.H., 4. rivaldy alamsyah, S.H.,</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tidak disebut nama atau badan hukum para pihak sebagai Turut Tergugat I, Turut Tergugat II dan Turut Tergugat III dan dalam Surat Kuasa Khusus Tersebut hanya disebut pihak-pihak lain sebagai Turut Tergugat dengan kata lain dalam Surat Kuasa Khusus tersebut sama sekali tidak menyebutkan nama atau badan hukum sebagai pihak Para Turut Tergugat.</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Bahwa berdasarkan SE Mahkamah Agung R.I Nomor 6 tahun 1994 tanggal 14 Oktober 1994 tentang Surat Kuasa Khusus ayat (1) menegaskan Surat Kuasa Khusus harus bersifat khusus dan menurut Undang-undang harus dicantumkan dengan jelas bahwa Surat Kuasa Khusus itu hanya dipergunakan untuk keperluan tertentu. Bahwa dalam Rapat Pleno Kamar Mahkamah Agung R.I telah menghasilkan kesepakatan, yang kemudian terbit Surat Edaran Mahkamah Agung No 7 tahun 2012 tentang Rumusan Hasil Rapat Pleno Kamar Mahkamah Agung sebagai pedoman Pelaksanaan Tugas bagi Pengadilan antara lain tentang Surat Kuasa perkara Perdata sebagai berikut :</w:t>
      </w:r>
    </w:p>
    <w:p w:rsidR="008D09BF" w:rsidRPr="008D09BF" w:rsidRDefault="008D09BF" w:rsidP="004E3020">
      <w:pPr>
        <w:ind w:left="1843" w:firstLine="567"/>
        <w:contextualSpacing/>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“Di dalam Surat Kuasa harus disebutkan secara lengkap dan jelas pihak pemberi kuasa, pihak penerima kuasa dan pokok sengketa.</w:t>
      </w:r>
      <w:proofErr w:type="gramEnd"/>
      <w:r w:rsidRPr="008D09BF">
        <w:rPr>
          <w:rFonts w:ascii="Times New Roman" w:hAnsi="Times New Roman" w:cs="Times New Roman"/>
          <w:i/>
          <w:sz w:val="24"/>
          <w:szCs w:val="24"/>
        </w:rPr>
        <w:t xml:space="preserve"> Penyebutan dan kawan kawan sebagai pengganti penyebutan para pihak, menjadikan </w:t>
      </w:r>
      <w:proofErr w:type="gramStart"/>
      <w:r w:rsidRPr="008D09BF">
        <w:rPr>
          <w:rFonts w:ascii="Times New Roman" w:hAnsi="Times New Roman" w:cs="Times New Roman"/>
          <w:i/>
          <w:sz w:val="24"/>
          <w:szCs w:val="24"/>
        </w:rPr>
        <w:t>surat</w:t>
      </w:r>
      <w:proofErr w:type="gramEnd"/>
      <w:r w:rsidRPr="008D09BF">
        <w:rPr>
          <w:rFonts w:ascii="Times New Roman" w:hAnsi="Times New Roman" w:cs="Times New Roman"/>
          <w:i/>
          <w:sz w:val="24"/>
          <w:szCs w:val="24"/>
        </w:rPr>
        <w:t xml:space="preserve"> kuasa tidak jelas dan tidak dapat diterima “</w:t>
      </w:r>
    </w:p>
    <w:p w:rsidR="008D09BF" w:rsidRPr="008D09BF" w:rsidRDefault="008D09BF" w:rsidP="004E3020">
      <w:pPr>
        <w:ind w:left="1276" w:firstLine="567"/>
        <w:contextualSpacing/>
        <w:jc w:val="both"/>
        <w:rPr>
          <w:rFonts w:ascii="Times New Roman" w:hAnsi="Times New Roman" w:cs="Times New Roman"/>
          <w:sz w:val="24"/>
          <w:szCs w:val="24"/>
        </w:rPr>
      </w:pP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Dalam Rapat Pleno Kamar Perdata Mahkamah Agung tersebut menyebutkan dan kawan kawan sebagai pengganti penyebutan para pihak tidak dibenarkan, apalagi Surat Kuasa Khusus tanggal 3 Desember 2018 Nomor 087/SAMO/XI/2018 tersebut tidak menyebutkan sama sekali siapa pihak Turut Tergugat.</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Bahwa antara Surat Kuasa dengan Surat Gugatan merupakan satu kesatuan dan kuasa hukum Penggugat menandatangani surat gugatan atas dasar Surat Kuasa Khusus tanggal 3 Desember 2018 tersebut, dimana dalam Surat Kuasa dimaksud tidak disebutkan siapa pihak Turut Tergugat hanya menyebutkan Untuk mengajukan gugatan Perbuatan Melawan Hukum (PMH) melawan Perkumpulan PPPSRS Bogor Valley yang berkedudukan dilantai G Apartmen Bogor Valley dan pihak-pihak lain sebagai Turut Tergugat pada Pengadilan Negeri Bogor. Sedangkan dalam </w:t>
      </w:r>
      <w:proofErr w:type="gramStart"/>
      <w:r w:rsidRPr="008D09BF">
        <w:rPr>
          <w:rFonts w:ascii="Times New Roman" w:hAnsi="Times New Roman" w:cs="Times New Roman"/>
          <w:sz w:val="24"/>
          <w:szCs w:val="24"/>
        </w:rPr>
        <w:t>surat</w:t>
      </w:r>
      <w:proofErr w:type="gramEnd"/>
      <w:r w:rsidRPr="008D09BF">
        <w:rPr>
          <w:rFonts w:ascii="Times New Roman" w:hAnsi="Times New Roman" w:cs="Times New Roman"/>
          <w:sz w:val="24"/>
          <w:szCs w:val="24"/>
        </w:rPr>
        <w:t xml:space="preserve"> gugatan tanggal 20 Desember 2018 muncul nama Turut Tergugat I dan Turut Tergugat II dan Turut Tergugat III sebagai pihak dalam perkara </w:t>
      </w:r>
      <w:r w:rsidRPr="008D09BF">
        <w:rPr>
          <w:rFonts w:ascii="Times New Roman" w:hAnsi="Times New Roman" w:cs="Times New Roman"/>
          <w:sz w:val="24"/>
          <w:szCs w:val="24"/>
        </w:rPr>
        <w:lastRenderedPageBreak/>
        <w:t>aquo. Hal ini menurut Majelis Hakim tingkat banding oleh karena dalam surat kuasa tanggal 3 Desember 2018 tidak disebut pihak Para Turut Tergugat maka kuasa hukum Penggugat tidak mempunyai kewenangan untuk mencantumkan nama Para Turut Tergugat dalam surat gugatan karena Penggugat tidak diberi kewenangan untuk mengajukan gugatan kepada Para Turut Tergugat yakni:</w:t>
      </w:r>
    </w:p>
    <w:p w:rsidR="008D09BF" w:rsidRPr="008D09BF" w:rsidRDefault="008D09BF" w:rsidP="004E3020">
      <w:pPr>
        <w:numPr>
          <w:ilvl w:val="3"/>
          <w:numId w:val="18"/>
        </w:numPr>
        <w:ind w:left="1985"/>
        <w:contextualSpacing/>
        <w:jc w:val="both"/>
        <w:rPr>
          <w:rFonts w:ascii="Times New Roman" w:hAnsi="Times New Roman" w:cs="Times New Roman"/>
          <w:sz w:val="24"/>
          <w:szCs w:val="24"/>
        </w:rPr>
      </w:pPr>
      <w:r w:rsidRPr="008D09BF">
        <w:rPr>
          <w:rFonts w:ascii="Times New Roman" w:hAnsi="Times New Roman" w:cs="Times New Roman"/>
          <w:bCs/>
          <w:sz w:val="24"/>
          <w:szCs w:val="24"/>
        </w:rPr>
        <w:t>PT. Binakarya Citra Buana,</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 xml:space="preserve">bertempattinggal di Mall Taman Palem LT. 3 JL. Kamal Raya Outer Ringroad, RT.13/RW.10 Cengkareng Timur, Cengkareng, Kota Jakarta Barat, DKI Jakarta, selanjutnya disebut sebagai </w:t>
      </w:r>
      <w:r w:rsidRPr="008D09BF">
        <w:rPr>
          <w:rFonts w:ascii="Times New Roman" w:hAnsi="Times New Roman" w:cs="Times New Roman"/>
          <w:bCs/>
          <w:sz w:val="24"/>
          <w:szCs w:val="24"/>
        </w:rPr>
        <w:t>Turut Tergugat I;</w:t>
      </w:r>
    </w:p>
    <w:p w:rsidR="008D09BF" w:rsidRPr="008D09BF" w:rsidRDefault="008D09BF" w:rsidP="004E3020">
      <w:pPr>
        <w:numPr>
          <w:ilvl w:val="3"/>
          <w:numId w:val="18"/>
        </w:numPr>
        <w:ind w:left="1985"/>
        <w:contextualSpacing/>
        <w:jc w:val="both"/>
        <w:rPr>
          <w:rFonts w:ascii="Times New Roman" w:hAnsi="Times New Roman" w:cs="Times New Roman"/>
          <w:b/>
          <w:bCs/>
          <w:sz w:val="24"/>
          <w:szCs w:val="24"/>
        </w:rPr>
      </w:pPr>
      <w:r w:rsidRPr="008D09BF">
        <w:rPr>
          <w:rFonts w:ascii="Times New Roman" w:hAnsi="Times New Roman" w:cs="Times New Roman"/>
          <w:bCs/>
          <w:sz w:val="24"/>
          <w:szCs w:val="24"/>
        </w:rPr>
        <w:t>Pemerintah Daerah Kota Bogor c.qDinas Perumahan dan Pemukiman Kota Bogor</w:t>
      </w:r>
      <w:r w:rsidRPr="008D09BF">
        <w:rPr>
          <w:rFonts w:ascii="Times New Roman" w:hAnsi="Times New Roman" w:cs="Times New Roman"/>
          <w:sz w:val="24"/>
          <w:szCs w:val="24"/>
        </w:rPr>
        <w:t xml:space="preserve">, bertempat tinggal di Jl. S, selanjutnya disebut sebagai </w:t>
      </w:r>
      <w:r w:rsidRPr="008D09BF">
        <w:rPr>
          <w:rFonts w:ascii="Times New Roman" w:hAnsi="Times New Roman" w:cs="Times New Roman"/>
          <w:bCs/>
          <w:sz w:val="24"/>
          <w:szCs w:val="24"/>
        </w:rPr>
        <w:t>Turut Tergugat II;</w:t>
      </w:r>
    </w:p>
    <w:p w:rsidR="008D09BF" w:rsidRPr="008D09BF" w:rsidRDefault="008D09BF" w:rsidP="004E3020">
      <w:pPr>
        <w:numPr>
          <w:ilvl w:val="3"/>
          <w:numId w:val="18"/>
        </w:numPr>
        <w:ind w:left="1985"/>
        <w:contextualSpacing/>
        <w:jc w:val="both"/>
        <w:rPr>
          <w:rFonts w:ascii="Times New Roman" w:hAnsi="Times New Roman" w:cs="Times New Roman"/>
          <w:sz w:val="24"/>
          <w:szCs w:val="24"/>
        </w:rPr>
      </w:pPr>
      <w:r w:rsidRPr="008D09BF">
        <w:rPr>
          <w:rFonts w:ascii="Times New Roman" w:hAnsi="Times New Roman" w:cs="Times New Roman"/>
          <w:bCs/>
          <w:sz w:val="24"/>
          <w:szCs w:val="24"/>
        </w:rPr>
        <w:t>Notaris Yulendra Adi Pramana, S.H., Mkn,</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 xml:space="preserve">bertempat tinggal di JL. Aria Ciputat No. 18 Serua Indah, Pamulang, Kota Tangerang Selatan, Banten, selanjutnya disebut sebagai </w:t>
      </w:r>
      <w:r w:rsidRPr="008D09BF">
        <w:rPr>
          <w:rFonts w:ascii="Times New Roman" w:hAnsi="Times New Roman" w:cs="Times New Roman"/>
          <w:bCs/>
          <w:sz w:val="24"/>
          <w:szCs w:val="24"/>
        </w:rPr>
        <w:t>Turut Tergugat III.</w:t>
      </w:r>
    </w:p>
    <w:p w:rsidR="008D09BF" w:rsidRPr="008D09BF" w:rsidRDefault="008D09BF" w:rsidP="004E3020">
      <w:pPr>
        <w:ind w:left="1276"/>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Karena dalam </w:t>
      </w:r>
      <w:proofErr w:type="gramStart"/>
      <w:r w:rsidRPr="008D09BF">
        <w:rPr>
          <w:rFonts w:ascii="Times New Roman" w:hAnsi="Times New Roman" w:cs="Times New Roman"/>
          <w:sz w:val="24"/>
          <w:szCs w:val="24"/>
        </w:rPr>
        <w:t>surat</w:t>
      </w:r>
      <w:proofErr w:type="gramEnd"/>
      <w:r w:rsidRPr="008D09BF">
        <w:rPr>
          <w:rFonts w:ascii="Times New Roman" w:hAnsi="Times New Roman" w:cs="Times New Roman"/>
          <w:sz w:val="24"/>
          <w:szCs w:val="24"/>
        </w:rPr>
        <w:t xml:space="preserve"> Kuasa Khusus tersebut tidak disebutkan secara tegas pihak-pihak Para Turut Tergugat.</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Kuasa yang isinya: “Bertindak untuk dan atas </w:t>
      </w:r>
      <w:proofErr w:type="gramStart"/>
      <w:r w:rsidRPr="008D09BF">
        <w:rPr>
          <w:rFonts w:ascii="Times New Roman" w:hAnsi="Times New Roman" w:cs="Times New Roman"/>
          <w:sz w:val="24"/>
          <w:szCs w:val="24"/>
        </w:rPr>
        <w:t>nama</w:t>
      </w:r>
      <w:proofErr w:type="gramEnd"/>
      <w:r w:rsidRPr="008D09BF">
        <w:rPr>
          <w:rFonts w:ascii="Times New Roman" w:hAnsi="Times New Roman" w:cs="Times New Roman"/>
          <w:sz w:val="24"/>
          <w:szCs w:val="24"/>
        </w:rPr>
        <w:t xml:space="preserve"> Pemberi Kuasa guna mewakili, membela kepentingan hukum Pemberi Kuasa sebagai Penggugat di Pengadilan Negeri Bogor. Untuk mengajukan gugatan Perbuatan Melawan Hukum (PMH) melawan Perkumpulan PPPSRS Bogor Valley yang berkedudukan dilantai G Apartmen Bogor Valley dan pihak-pihak lain sebagai Turut Tergugat” yang tidak menyebutkan pihak-pihak sebagai Turut Tergugat adalah bukan Surat Kuasa Khusus dan surat gugatan yang ditandatangani dan diajukan oleh kuasa berdasarkan Surat Kuasa tersebut dinyatakan tidak dapat diterima (Putusan Mahkamah Agung No. 116K/Sip/1973 tanggal 16 September 1975).</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Menurut Pengadilan Tinggi antara Surat Kuasa Khusus tanggal 3 Desember 2018 dengan Surat gugatan tanggal 20 Desember 2018 yang ditandatangan oleh Penerima Kuasa tidak sejalan maka berdasarkan Pasal 123 ayat (1) H.I.R dan SE Mahkamah Agung R.I No.6 Tahun 1994 ayat 1 serta Surat Edaran Mahkamah Agung R.I No. 7 Tahun 2012 tersebut, Surat Kuasa Khusus tanggal 3 Desember 2018 yang dipergunakan oleh Kuasa Hukum Penggugat sebagai dasar mengajukan gugatan dan menghadap persidangan dalam perkara aquo, menurut Majelis Hakim Tinggi Surat Kuasa dimaksud dan Surat Gugatan Penggugat cacat formil, begitu juga persidangan </w:t>
      </w:r>
      <w:r w:rsidRPr="008D09BF">
        <w:rPr>
          <w:rFonts w:ascii="Times New Roman" w:hAnsi="Times New Roman" w:cs="Times New Roman"/>
          <w:sz w:val="24"/>
          <w:szCs w:val="24"/>
        </w:rPr>
        <w:lastRenderedPageBreak/>
        <w:t>yang dihadiri oleh Kuasa Hukum Penggugat tidak sah karena tidak memenuhi ketentuan hukum acara.</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Oleh karena Surat Kuasa Khusus tersebut tidak sah dan tidak berlaku dalam persidangan, maka kuasa hukum Penggugat bertindak atas nama atau mewakili Pemberi kuasa untuk menandatangani surat gugatan dan menghadap persidangan dalam perkara aquo tidak berhak, oleh karena itu gugatan Penggugat tertanggal 20 Desember 2018 menurut Mejelis Hakim Tinggi harus dinyatakan tidak dapat diterima (</w:t>
      </w:r>
      <w:r w:rsidRPr="008D09BF">
        <w:rPr>
          <w:rFonts w:ascii="Times New Roman" w:hAnsi="Times New Roman" w:cs="Times New Roman"/>
          <w:i/>
          <w:sz w:val="24"/>
          <w:szCs w:val="24"/>
        </w:rPr>
        <w:t>Niet Onvankelijk Verklaard</w:t>
      </w:r>
      <w:r w:rsidRPr="008D09BF">
        <w:rPr>
          <w:rFonts w:ascii="Times New Roman" w:hAnsi="Times New Roman" w:cs="Times New Roman"/>
          <w:sz w:val="24"/>
          <w:szCs w:val="24"/>
        </w:rPr>
        <w:t>). Oleh karena itu Majelis Hakim Tinggi tidak mempertimbangkan lagi Dalam Provisi, Dalam Eksepsi, Dalam Pokok Perkara dan Dalam Rekonvensi, karena sebagai dasar mengajukan gugatan oleh kuasa hukum adalah Surat Kuasa tanggal 3 Desember 2018.</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Berdasarkan pertimbangan-pertimbangan hukum tersebut di atas, Majelis Hakim Pengadilan Tinggi berkesimpulan bahwa Putusan Pengadilan Negeri Bogor tanggal 23 Oktober 2019 No. 176/Pdt.G/2018/PN.Bgr tidak dapat dipertahankan lagi dan harus dibatalkan seluruhnya.</w:t>
      </w:r>
    </w:p>
    <w:p w:rsidR="008D09BF" w:rsidRPr="008D09BF" w:rsidRDefault="008D09BF" w:rsidP="004E3020">
      <w:pPr>
        <w:ind w:left="127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Adapun putusan Pengadilan Tinggi Bandung sebagai berikut:</w:t>
      </w:r>
    </w:p>
    <w:p w:rsidR="008D09BF" w:rsidRPr="008D09BF" w:rsidRDefault="008D09BF" w:rsidP="004E3020">
      <w:pPr>
        <w:ind w:left="1276"/>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Mengadili:</w:t>
      </w:r>
    </w:p>
    <w:p w:rsidR="008D09BF" w:rsidRPr="008D09BF" w:rsidRDefault="008D09BF" w:rsidP="004E3020">
      <w:pPr>
        <w:numPr>
          <w:ilvl w:val="0"/>
          <w:numId w:val="17"/>
        </w:numPr>
        <w:ind w:left="1701"/>
        <w:contextualSpacing/>
        <w:jc w:val="both"/>
        <w:rPr>
          <w:rFonts w:ascii="Times New Roman" w:hAnsi="Times New Roman" w:cs="Times New Roman"/>
          <w:sz w:val="24"/>
          <w:szCs w:val="24"/>
        </w:rPr>
      </w:pPr>
      <w:r w:rsidRPr="008D09BF">
        <w:rPr>
          <w:rFonts w:ascii="Times New Roman" w:hAnsi="Times New Roman" w:cs="Times New Roman"/>
          <w:bCs/>
          <w:sz w:val="24"/>
          <w:szCs w:val="24"/>
        </w:rPr>
        <w:t>“Menerima</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permohonan banding dari Pembanding semula Tergugat” ;</w:t>
      </w:r>
    </w:p>
    <w:p w:rsidR="008D09BF" w:rsidRPr="008D09BF" w:rsidRDefault="008D09BF" w:rsidP="004E3020">
      <w:pPr>
        <w:numPr>
          <w:ilvl w:val="0"/>
          <w:numId w:val="17"/>
        </w:numPr>
        <w:ind w:left="1701"/>
        <w:contextualSpacing/>
        <w:jc w:val="both"/>
        <w:rPr>
          <w:rFonts w:ascii="Times New Roman" w:hAnsi="Times New Roman" w:cs="Times New Roman"/>
          <w:sz w:val="24"/>
          <w:szCs w:val="24"/>
        </w:rPr>
      </w:pPr>
      <w:r w:rsidRPr="008D09BF">
        <w:rPr>
          <w:rFonts w:ascii="Times New Roman" w:hAnsi="Times New Roman" w:cs="Times New Roman"/>
          <w:bCs/>
          <w:sz w:val="24"/>
          <w:szCs w:val="24"/>
        </w:rPr>
        <w:t>“Membatalkan</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Putusan Pengadilan Negeri Bogor tanggal 23 Oktober 2019 No. 176/Pdt.G/2018/PN.Bgr, yang dimohonkan banding tersebut, dengan”:</w:t>
      </w:r>
    </w:p>
    <w:p w:rsidR="008D09BF" w:rsidRPr="008D09BF" w:rsidRDefault="008D09BF" w:rsidP="004E3020">
      <w:pPr>
        <w:ind w:left="1276"/>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Mengadili Sendiri:</w:t>
      </w:r>
    </w:p>
    <w:p w:rsidR="008D09BF" w:rsidRPr="008D09BF" w:rsidRDefault="008D09BF" w:rsidP="004E3020">
      <w:pPr>
        <w:numPr>
          <w:ilvl w:val="0"/>
          <w:numId w:val="17"/>
        </w:numPr>
        <w:ind w:left="1701"/>
        <w:contextualSpacing/>
        <w:jc w:val="both"/>
        <w:rPr>
          <w:rFonts w:ascii="Times New Roman" w:hAnsi="Times New Roman" w:cs="Times New Roman"/>
          <w:sz w:val="24"/>
          <w:szCs w:val="24"/>
        </w:rPr>
      </w:pPr>
      <w:r w:rsidRPr="008D09BF">
        <w:rPr>
          <w:rFonts w:ascii="Times New Roman" w:hAnsi="Times New Roman" w:cs="Times New Roman"/>
          <w:bCs/>
          <w:sz w:val="24"/>
          <w:szCs w:val="24"/>
        </w:rPr>
        <w:t>“Menyatakan</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gugatan Terbanding semula Penggugat tidak dapat diterima ((</w:t>
      </w:r>
      <w:r w:rsidRPr="008D09BF">
        <w:rPr>
          <w:rFonts w:ascii="Times New Roman" w:hAnsi="Times New Roman" w:cs="Times New Roman"/>
          <w:i/>
          <w:sz w:val="24"/>
          <w:szCs w:val="24"/>
        </w:rPr>
        <w:t>Niet Onvankelijk Verklaard</w:t>
      </w:r>
      <w:r w:rsidRPr="008D09BF">
        <w:rPr>
          <w:rFonts w:ascii="Times New Roman" w:hAnsi="Times New Roman" w:cs="Times New Roman"/>
          <w:sz w:val="24"/>
          <w:szCs w:val="24"/>
        </w:rPr>
        <w:t>)” ;</w:t>
      </w:r>
    </w:p>
    <w:p w:rsidR="008D09BF" w:rsidRPr="008D09BF" w:rsidRDefault="008D09BF" w:rsidP="004E3020">
      <w:pPr>
        <w:numPr>
          <w:ilvl w:val="0"/>
          <w:numId w:val="17"/>
        </w:numPr>
        <w:ind w:left="1701"/>
        <w:contextualSpacing/>
        <w:jc w:val="both"/>
        <w:rPr>
          <w:rFonts w:ascii="Times New Roman" w:hAnsi="Times New Roman" w:cs="Times New Roman"/>
          <w:sz w:val="24"/>
          <w:szCs w:val="24"/>
        </w:rPr>
      </w:pPr>
      <w:r w:rsidRPr="008D09BF">
        <w:rPr>
          <w:rFonts w:ascii="Times New Roman" w:hAnsi="Times New Roman" w:cs="Times New Roman"/>
          <w:bCs/>
          <w:sz w:val="24"/>
          <w:szCs w:val="24"/>
        </w:rPr>
        <w:t>“Menghukum</w:t>
      </w:r>
      <w:r w:rsidRPr="008D09BF">
        <w:rPr>
          <w:rFonts w:ascii="Times New Roman" w:hAnsi="Times New Roman" w:cs="Times New Roman"/>
          <w:b/>
          <w:bCs/>
          <w:sz w:val="24"/>
          <w:szCs w:val="24"/>
        </w:rPr>
        <w:t xml:space="preserve"> </w:t>
      </w:r>
      <w:r w:rsidRPr="008D09BF">
        <w:rPr>
          <w:rFonts w:ascii="Times New Roman" w:hAnsi="Times New Roman" w:cs="Times New Roman"/>
          <w:sz w:val="24"/>
          <w:szCs w:val="24"/>
        </w:rPr>
        <w:t>Terbanding semula Penggugat untuk membayar ongkos perkara dalam kedua tingkat peradilan, yang dalam tingkat banding sejumlah Rp. 150.000</w:t>
      </w:r>
      <w:proofErr w:type="gramStart"/>
      <w:r w:rsidRPr="008D09BF">
        <w:rPr>
          <w:rFonts w:ascii="Times New Roman" w:hAnsi="Times New Roman" w:cs="Times New Roman"/>
          <w:sz w:val="24"/>
          <w:szCs w:val="24"/>
        </w:rPr>
        <w:t>,00</w:t>
      </w:r>
      <w:proofErr w:type="gramEnd"/>
      <w:r w:rsidRPr="008D09BF">
        <w:rPr>
          <w:rFonts w:ascii="Times New Roman" w:hAnsi="Times New Roman" w:cs="Times New Roman"/>
          <w:sz w:val="24"/>
          <w:szCs w:val="24"/>
        </w:rPr>
        <w:t>,- (seratus lima puluh ribu rupiah)”.</w:t>
      </w:r>
    </w:p>
    <w:p w:rsidR="008D09BF" w:rsidRPr="008D09BF" w:rsidRDefault="008D09BF" w:rsidP="004E3020">
      <w:pPr>
        <w:ind w:left="127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sz w:val="24"/>
          <w:szCs w:val="24"/>
        </w:rPr>
        <w:t>Berdasarkan putusan Tingkat Banding tersebut, dinyatakan bahwa Putusan Pengadilan Negeri Bogor tanggal 23 Oktober 2019 No. 176/Pdt.G/2018/PN.Bgr, dibatalkan dan gugatan Terbanding semula Penggugat tidak dapat diterima alias NO.</w:t>
      </w:r>
      <w:proofErr w:type="gramEnd"/>
    </w:p>
    <w:p w:rsidR="008D09BF" w:rsidRPr="008D09BF" w:rsidRDefault="008D09BF" w:rsidP="004E3020">
      <w:pPr>
        <w:numPr>
          <w:ilvl w:val="1"/>
          <w:numId w:val="11"/>
        </w:numPr>
        <w:ind w:left="1276"/>
        <w:contextualSpacing/>
        <w:jc w:val="both"/>
        <w:rPr>
          <w:rFonts w:ascii="Times New Roman" w:hAnsi="Times New Roman" w:cs="Times New Roman"/>
          <w:b/>
          <w:sz w:val="24"/>
          <w:szCs w:val="24"/>
        </w:rPr>
      </w:pPr>
      <w:r w:rsidRPr="008D09BF">
        <w:rPr>
          <w:rFonts w:ascii="Times New Roman" w:hAnsi="Times New Roman" w:cs="Times New Roman"/>
          <w:b/>
          <w:sz w:val="24"/>
          <w:szCs w:val="24"/>
          <w:lang w:val="en-US"/>
        </w:rPr>
        <w:t xml:space="preserve">Putusan Tingkat Kasasi </w:t>
      </w:r>
      <w:r w:rsidRPr="008D09BF">
        <w:rPr>
          <w:rFonts w:ascii="Times New Roman" w:hAnsi="Times New Roman" w:cs="Times New Roman"/>
          <w:b/>
          <w:sz w:val="24"/>
          <w:szCs w:val="24"/>
          <w:lang w:val="en-ID"/>
        </w:rPr>
        <w:t>Nomor 3445/K/PDT/2020</w:t>
      </w:r>
    </w:p>
    <w:p w:rsidR="008D09BF" w:rsidRPr="008D09BF" w:rsidRDefault="008D09BF" w:rsidP="004E3020">
      <w:pPr>
        <w:ind w:left="1276" w:firstLine="567"/>
        <w:contextualSpacing/>
        <w:jc w:val="both"/>
        <w:rPr>
          <w:rFonts w:ascii="Times New Roman" w:hAnsi="Times New Roman" w:cs="Times New Roman"/>
          <w:sz w:val="24"/>
          <w:szCs w:val="24"/>
          <w:lang w:val="en-ID"/>
        </w:rPr>
      </w:pPr>
      <w:proofErr w:type="gramStart"/>
      <w:r w:rsidRPr="008D09BF">
        <w:rPr>
          <w:rFonts w:ascii="Times New Roman" w:hAnsi="Times New Roman" w:cs="Times New Roman"/>
          <w:sz w:val="24"/>
          <w:szCs w:val="24"/>
          <w:lang w:val="en-US"/>
        </w:rPr>
        <w:t xml:space="preserve">Putusan Tingkat Kasasi </w:t>
      </w:r>
      <w:r w:rsidRPr="008D09BF">
        <w:rPr>
          <w:rFonts w:ascii="Times New Roman" w:hAnsi="Times New Roman" w:cs="Times New Roman"/>
          <w:sz w:val="24"/>
          <w:szCs w:val="24"/>
          <w:lang w:val="en-ID"/>
        </w:rPr>
        <w:t>Nomor 3445/K/PDT/2020 menolak permohonan kasasi PPPSRS yang diketuai Budy Setyanto.</w:t>
      </w:r>
      <w:proofErr w:type="gramEnd"/>
      <w:r w:rsidRPr="008D09BF">
        <w:rPr>
          <w:rFonts w:ascii="Times New Roman" w:hAnsi="Times New Roman" w:cs="Times New Roman"/>
          <w:sz w:val="24"/>
          <w:szCs w:val="24"/>
          <w:lang w:val="en-ID"/>
        </w:rPr>
        <w:t xml:space="preserve"> </w:t>
      </w:r>
    </w:p>
    <w:p w:rsidR="008D09BF" w:rsidRPr="008D09BF" w:rsidRDefault="008D09BF" w:rsidP="004E3020">
      <w:pPr>
        <w:ind w:left="1276" w:firstLine="567"/>
        <w:contextualSpacing/>
        <w:jc w:val="both"/>
        <w:rPr>
          <w:rFonts w:ascii="Times New Roman" w:hAnsi="Times New Roman" w:cs="Times New Roman"/>
          <w:sz w:val="24"/>
          <w:szCs w:val="24"/>
        </w:rPr>
      </w:pPr>
    </w:p>
    <w:p w:rsidR="008D09BF" w:rsidRPr="008D09BF" w:rsidRDefault="008D09BF" w:rsidP="004E3020">
      <w:pPr>
        <w:numPr>
          <w:ilvl w:val="0"/>
          <w:numId w:val="11"/>
        </w:numPr>
        <w:ind w:left="851"/>
        <w:contextualSpacing/>
        <w:jc w:val="both"/>
        <w:rPr>
          <w:rFonts w:ascii="Times New Roman" w:hAnsi="Times New Roman" w:cs="Times New Roman"/>
          <w:b/>
          <w:sz w:val="24"/>
          <w:szCs w:val="24"/>
        </w:rPr>
      </w:pPr>
      <w:r w:rsidRPr="008D09BF">
        <w:rPr>
          <w:rFonts w:ascii="Times New Roman" w:hAnsi="Times New Roman" w:cs="Times New Roman"/>
          <w:b/>
          <w:sz w:val="24"/>
          <w:szCs w:val="24"/>
        </w:rPr>
        <w:lastRenderedPageBreak/>
        <w:t xml:space="preserve">Kewenangan 2 (dua) PPPSRS di Apartemen Bogor Valley </w:t>
      </w:r>
    </w:p>
    <w:p w:rsidR="008D09BF" w:rsidRPr="008D09BF" w:rsidRDefault="008D09BF" w:rsidP="004E3020">
      <w:pPr>
        <w:ind w:left="851" w:firstLine="567"/>
        <w:contextualSpacing/>
        <w:jc w:val="both"/>
        <w:rPr>
          <w:rFonts w:ascii="Times New Roman" w:hAnsi="Times New Roman" w:cs="Times New Roman"/>
          <w:sz w:val="24"/>
          <w:szCs w:val="24"/>
          <w:lang w:val="en-ID"/>
        </w:rPr>
      </w:pPr>
      <w:r w:rsidRPr="008D09BF">
        <w:rPr>
          <w:rFonts w:ascii="Times New Roman" w:hAnsi="Times New Roman" w:cs="Times New Roman"/>
          <w:sz w:val="24"/>
          <w:szCs w:val="24"/>
          <w:lang w:val="en-US"/>
        </w:rPr>
        <w:t xml:space="preserve">Berdasarkan Putusan Tingkat Kasasi </w:t>
      </w:r>
      <w:r w:rsidRPr="008D09BF">
        <w:rPr>
          <w:rFonts w:ascii="Times New Roman" w:hAnsi="Times New Roman" w:cs="Times New Roman"/>
          <w:sz w:val="24"/>
          <w:szCs w:val="24"/>
          <w:lang w:val="en-ID"/>
        </w:rPr>
        <w:t xml:space="preserve">Nomor 3445/K/PDT/2020, secara hukum PPPSRS yang diketuai oleh Budy Setyanto dan PPPSRS yang diketuai oleh </w:t>
      </w:r>
      <w:proofErr w:type="gramStart"/>
      <w:r w:rsidRPr="008D09BF">
        <w:rPr>
          <w:rFonts w:ascii="Times New Roman" w:hAnsi="Times New Roman" w:cs="Times New Roman"/>
          <w:sz w:val="24"/>
          <w:szCs w:val="24"/>
          <w:lang w:val="en-ID"/>
        </w:rPr>
        <w:t>Ria</w:t>
      </w:r>
      <w:proofErr w:type="gramEnd"/>
      <w:r w:rsidRPr="008D09BF">
        <w:rPr>
          <w:rFonts w:ascii="Times New Roman" w:hAnsi="Times New Roman" w:cs="Times New Roman"/>
          <w:sz w:val="24"/>
          <w:szCs w:val="24"/>
          <w:lang w:val="en-ID"/>
        </w:rPr>
        <w:t xml:space="preserve"> Andriani tidak memiliki dasar legalitas. Mengingat Putusan Mahkamah Anggung (MA) Nomor 3445/K/PDT/2020 menolak permohonan kasasi PPPSRS yang diketuai Budy Setyanto, hal ini berarti: </w:t>
      </w:r>
    </w:p>
    <w:p w:rsidR="008D09BF" w:rsidRPr="008D09BF" w:rsidRDefault="008D09BF" w:rsidP="004E3020">
      <w:pPr>
        <w:numPr>
          <w:ilvl w:val="1"/>
          <w:numId w:val="19"/>
        </w:numPr>
        <w:ind w:left="1560"/>
        <w:contextualSpacing/>
        <w:jc w:val="both"/>
        <w:rPr>
          <w:rFonts w:ascii="Times New Roman" w:hAnsi="Times New Roman" w:cs="Times New Roman"/>
          <w:sz w:val="24"/>
          <w:szCs w:val="24"/>
          <w:lang w:val="en-ID"/>
        </w:rPr>
      </w:pPr>
      <w:r w:rsidRPr="008D09BF">
        <w:rPr>
          <w:rFonts w:ascii="Times New Roman" w:hAnsi="Times New Roman" w:cs="Times New Roman"/>
          <w:sz w:val="24"/>
          <w:szCs w:val="24"/>
          <w:lang w:val="en-ID"/>
        </w:rPr>
        <w:t xml:space="preserve">Putusan Pengadilan Negeri (PN) Nomor 176/Pdt.G/2018/PN.Bgr yang menyatakan sah menurut hukum PPPSRS yang diketuai Budy Setyanto menjadi batal karena dibatalkan oleh PT dan diperkuat oleh MA; </w:t>
      </w:r>
    </w:p>
    <w:p w:rsidR="008D09BF" w:rsidRPr="008D09BF" w:rsidRDefault="008D09BF" w:rsidP="004E3020">
      <w:pPr>
        <w:numPr>
          <w:ilvl w:val="1"/>
          <w:numId w:val="19"/>
        </w:numPr>
        <w:ind w:left="1560"/>
        <w:contextualSpacing/>
        <w:jc w:val="both"/>
        <w:rPr>
          <w:rFonts w:ascii="Times New Roman" w:hAnsi="Times New Roman" w:cs="Times New Roman"/>
          <w:sz w:val="24"/>
          <w:szCs w:val="24"/>
          <w:lang w:val="en-ID"/>
        </w:rPr>
      </w:pPr>
      <w:r w:rsidRPr="008D09BF">
        <w:rPr>
          <w:rFonts w:ascii="Times New Roman" w:hAnsi="Times New Roman" w:cs="Times New Roman"/>
          <w:sz w:val="24"/>
          <w:szCs w:val="24"/>
          <w:lang w:val="en-ID"/>
        </w:rPr>
        <w:t xml:space="preserve">Putusan PN yang memutuskan batal dan tidak mempunyai kekuatan hukum Perkumpulan PPPSRS yang diketuai oleh Ibu </w:t>
      </w:r>
      <w:proofErr w:type="gramStart"/>
      <w:r w:rsidRPr="008D09BF">
        <w:rPr>
          <w:rFonts w:ascii="Times New Roman" w:hAnsi="Times New Roman" w:cs="Times New Roman"/>
          <w:sz w:val="24"/>
          <w:szCs w:val="24"/>
          <w:lang w:val="en-ID"/>
        </w:rPr>
        <w:t>Ria</w:t>
      </w:r>
      <w:proofErr w:type="gramEnd"/>
      <w:r w:rsidRPr="008D09BF">
        <w:rPr>
          <w:rFonts w:ascii="Times New Roman" w:hAnsi="Times New Roman" w:cs="Times New Roman"/>
          <w:sz w:val="24"/>
          <w:szCs w:val="24"/>
          <w:lang w:val="en-ID"/>
        </w:rPr>
        <w:t xml:space="preserve"> Andriani juga menjadi tidak mengikat mengingat Putusan PN tersebut telah dibatalkan melalui Putusan PT yang kemudian diperkuat oleh MA.</w:t>
      </w:r>
    </w:p>
    <w:p w:rsidR="008D09BF" w:rsidRPr="008D09BF" w:rsidRDefault="008D09BF" w:rsidP="004E3020">
      <w:pPr>
        <w:ind w:left="851" w:firstLine="567"/>
        <w:contextualSpacing/>
        <w:jc w:val="both"/>
        <w:rPr>
          <w:rFonts w:ascii="Times New Roman" w:hAnsi="Times New Roman" w:cs="Times New Roman"/>
          <w:sz w:val="24"/>
          <w:szCs w:val="24"/>
          <w:lang w:val="en-ID"/>
        </w:rPr>
      </w:pPr>
      <w:r w:rsidRPr="008D09BF">
        <w:rPr>
          <w:rFonts w:ascii="Times New Roman" w:hAnsi="Times New Roman" w:cs="Times New Roman"/>
          <w:sz w:val="24"/>
          <w:szCs w:val="24"/>
          <w:lang w:val="en-ID"/>
        </w:rPr>
        <w:t xml:space="preserve">Maka secara tegas dan meyakinkan Dualisme PPPSRS di Bogor Valley tersebut yaitu PPPSRS yang diketuai oleh Budy Setyanto dan PPPSRS yang diketuai oleh </w:t>
      </w:r>
      <w:proofErr w:type="gramStart"/>
      <w:r w:rsidRPr="008D09BF">
        <w:rPr>
          <w:rFonts w:ascii="Times New Roman" w:hAnsi="Times New Roman" w:cs="Times New Roman"/>
          <w:sz w:val="24"/>
          <w:szCs w:val="24"/>
          <w:lang w:val="en-ID"/>
        </w:rPr>
        <w:t>Ria</w:t>
      </w:r>
      <w:proofErr w:type="gramEnd"/>
      <w:r w:rsidRPr="008D09BF">
        <w:rPr>
          <w:rFonts w:ascii="Times New Roman" w:hAnsi="Times New Roman" w:cs="Times New Roman"/>
          <w:sz w:val="24"/>
          <w:szCs w:val="24"/>
          <w:lang w:val="en-ID"/>
        </w:rPr>
        <w:t xml:space="preserve"> Andriani keduanya tidak sah secara hukum, </w:t>
      </w:r>
    </w:p>
    <w:p w:rsidR="008D09BF" w:rsidRPr="008D09BF" w:rsidRDefault="008D09BF" w:rsidP="004E3020">
      <w:pPr>
        <w:ind w:left="851" w:firstLine="567"/>
        <w:contextualSpacing/>
        <w:jc w:val="both"/>
        <w:rPr>
          <w:rFonts w:ascii="Times New Roman" w:hAnsi="Times New Roman" w:cs="Times New Roman"/>
          <w:bCs/>
          <w:sz w:val="24"/>
          <w:szCs w:val="24"/>
        </w:rPr>
      </w:pPr>
      <w:r w:rsidRPr="008D09BF">
        <w:rPr>
          <w:rFonts w:ascii="Times New Roman" w:hAnsi="Times New Roman" w:cs="Times New Roman"/>
          <w:sz w:val="24"/>
          <w:szCs w:val="24"/>
          <w:lang w:val="en-ID"/>
        </w:rPr>
        <w:t xml:space="preserve">Walaupun kedua PPPSRS tersebut telah memiliki Akta Pendirian </w:t>
      </w:r>
      <w:r w:rsidRPr="008D09BF">
        <w:rPr>
          <w:rFonts w:ascii="Times New Roman" w:hAnsi="Times New Roman" w:cs="Times New Roman"/>
          <w:sz w:val="24"/>
          <w:szCs w:val="24"/>
        </w:rPr>
        <w:t xml:space="preserve">yang masing-masing berdasarkan Akta Pernyataan Keputusan Rapat </w:t>
      </w:r>
      <w:r w:rsidRPr="008D09BF">
        <w:rPr>
          <w:rFonts w:ascii="Times New Roman" w:hAnsi="Times New Roman" w:cs="Times New Roman"/>
          <w:sz w:val="24"/>
          <w:szCs w:val="24"/>
          <w:lang w:val="en-ID"/>
        </w:rPr>
        <w:t xml:space="preserve">PPPSRS </w:t>
      </w:r>
      <w:r w:rsidRPr="008D09BF">
        <w:rPr>
          <w:rFonts w:ascii="Times New Roman" w:hAnsi="Times New Roman" w:cs="Times New Roman"/>
          <w:sz w:val="24"/>
          <w:szCs w:val="24"/>
        </w:rPr>
        <w:t>Apartemen Bogor Valey</w:t>
      </w:r>
      <w:r w:rsidRPr="008D09BF">
        <w:rPr>
          <w:rFonts w:ascii="Arial" w:hAnsi="Arial" w:cs="Arial"/>
          <w:sz w:val="20"/>
          <w:szCs w:val="20"/>
        </w:rPr>
        <w:t xml:space="preserve"> </w:t>
      </w:r>
      <w:r w:rsidRPr="008D09BF">
        <w:rPr>
          <w:rFonts w:ascii="Times New Roman" w:hAnsi="Times New Roman" w:cs="Times New Roman"/>
          <w:sz w:val="24"/>
          <w:szCs w:val="24"/>
        </w:rPr>
        <w:t xml:space="preserve">No.65 tanggal 11 Mei 2018, dan </w:t>
      </w:r>
      <w:r w:rsidRPr="008D09BF">
        <w:rPr>
          <w:rFonts w:ascii="Times New Roman" w:hAnsi="Times New Roman" w:cs="Times New Roman"/>
          <w:bCs/>
          <w:sz w:val="24"/>
          <w:szCs w:val="24"/>
        </w:rPr>
        <w:t xml:space="preserve">Akta Nomor 14 tanggal 31 Mei 2018 tentang Pengesahan Badan Hukum Perkumpulan P3SRS Bogor Valley yang dibuat oleh Notaris, </w:t>
      </w:r>
      <w:r w:rsidRPr="008D09BF">
        <w:rPr>
          <w:rFonts w:ascii="Times New Roman" w:hAnsi="Times New Roman" w:cs="Times New Roman"/>
          <w:bCs/>
          <w:sz w:val="24"/>
          <w:szCs w:val="24"/>
          <w:lang w:val="en-ID"/>
        </w:rPr>
        <w:t xml:space="preserve">namun keduanya belum </w:t>
      </w:r>
      <w:r w:rsidRPr="008D09BF">
        <w:rPr>
          <w:rFonts w:ascii="Times New Roman" w:hAnsi="Times New Roman" w:cs="Times New Roman"/>
          <w:bCs/>
          <w:sz w:val="24"/>
          <w:szCs w:val="24"/>
        </w:rPr>
        <w:t xml:space="preserve">tercatatkan di </w:t>
      </w:r>
      <w:r w:rsidRPr="008D09BF">
        <w:rPr>
          <w:rFonts w:ascii="Times New Roman" w:hAnsi="Times New Roman" w:cs="Times New Roman"/>
          <w:bCs/>
          <w:sz w:val="24"/>
          <w:szCs w:val="24"/>
        </w:rPr>
        <w:fldChar w:fldCharType="begin"/>
      </w:r>
      <w:r w:rsidRPr="008D09BF">
        <w:rPr>
          <w:rFonts w:ascii="Times New Roman" w:hAnsi="Times New Roman" w:cs="Times New Roman"/>
          <w:bCs/>
          <w:sz w:val="24"/>
          <w:szCs w:val="24"/>
        </w:rPr>
        <w:instrText xml:space="preserve"> HYPERLINK "https://disperumkim.kotabogor.go.id/" </w:instrText>
      </w:r>
      <w:r w:rsidRPr="008D09BF">
        <w:rPr>
          <w:rFonts w:ascii="Times New Roman" w:hAnsi="Times New Roman" w:cs="Times New Roman"/>
          <w:bCs/>
          <w:sz w:val="24"/>
          <w:szCs w:val="24"/>
        </w:rPr>
        <w:fldChar w:fldCharType="separate"/>
      </w:r>
      <w:r w:rsidRPr="008D09BF">
        <w:rPr>
          <w:rFonts w:ascii="Times New Roman" w:hAnsi="Times New Roman" w:cs="Times New Roman"/>
          <w:bCs/>
          <w:sz w:val="24"/>
          <w:szCs w:val="24"/>
        </w:rPr>
        <w:t>Dinas Perumahan dan Permukiman Kota Bogor.</w:t>
      </w:r>
    </w:p>
    <w:p w:rsidR="008D09BF" w:rsidRPr="008D09BF" w:rsidRDefault="008D09BF" w:rsidP="004E3020">
      <w:pPr>
        <w:ind w:left="851" w:firstLine="567"/>
        <w:contextualSpacing/>
        <w:jc w:val="both"/>
        <w:rPr>
          <w:rFonts w:ascii="Times New Roman" w:hAnsi="Times New Roman" w:cs="Times New Roman"/>
          <w:bCs/>
          <w:sz w:val="24"/>
          <w:szCs w:val="24"/>
        </w:rPr>
      </w:pPr>
      <w:r w:rsidRPr="008D09BF">
        <w:rPr>
          <w:rFonts w:ascii="Times New Roman" w:hAnsi="Times New Roman" w:cs="Times New Roman"/>
          <w:bCs/>
          <w:sz w:val="24"/>
          <w:szCs w:val="24"/>
        </w:rPr>
        <w:fldChar w:fldCharType="end"/>
      </w:r>
      <w:r w:rsidRPr="008D09BF">
        <w:rPr>
          <w:rFonts w:ascii="Times New Roman" w:hAnsi="Times New Roman" w:cs="Times New Roman"/>
          <w:bCs/>
          <w:sz w:val="24"/>
          <w:szCs w:val="24"/>
        </w:rPr>
        <w:t xml:space="preserve"> </w:t>
      </w:r>
      <w:proofErr w:type="gramStart"/>
      <w:r w:rsidRPr="008D09BF">
        <w:rPr>
          <w:rFonts w:ascii="Times New Roman" w:hAnsi="Times New Roman" w:cs="Times New Roman"/>
          <w:bCs/>
          <w:sz w:val="24"/>
          <w:szCs w:val="24"/>
        </w:rPr>
        <w:t>Pencatatan tersebut harus dilakukan oleh ketua atau pengurus PPPSRS terpilih (sesuai dengan akta pendirian), karena untuk sah sebagai badan hukum PPPSRS, selain untuk dicatatkan, pencatatan akta pendirian PPPSRS juga untuk mendapatkan pengesahan dari Bupati/Walikota (untuk DKI Jakarta dari Gubernur) untuk memperoleh status badan hukum.</w:t>
      </w:r>
      <w:proofErr w:type="gramEnd"/>
      <w:r w:rsidRPr="008D09BF">
        <w:rPr>
          <w:rFonts w:ascii="Times New Roman" w:hAnsi="Times New Roman" w:cs="Times New Roman"/>
          <w:bCs/>
          <w:sz w:val="24"/>
          <w:szCs w:val="24"/>
        </w:rPr>
        <w:t xml:space="preserve"> Menurut ketentuan Pasal 54 ayat (2) PP No. 4/1988: “pembentukan perhimpunan penghuni dilakukan dengan pembuatan akta yang disahkan oleh Bupati atau Walikotamadya Kepala Daerah Tingkat II dan untuk DKI Jakarta oleh Gubernur Kepala Daerah Tingkat I”. </w:t>
      </w:r>
      <w:proofErr w:type="gramStart"/>
      <w:r w:rsidRPr="008D09BF">
        <w:rPr>
          <w:rFonts w:ascii="Times New Roman" w:hAnsi="Times New Roman" w:cs="Times New Roman"/>
          <w:bCs/>
          <w:sz w:val="24"/>
          <w:szCs w:val="24"/>
        </w:rPr>
        <w:t>Setelah status badan hukum diperoleh, sejak saat itu pengurus PPPSRS berwenang untuk mewakili para pemilik dan penghuni baik untuk melakukan urusan ke dalam maupun di luar pengadilan (Pasal 54 ayat (3) PP No. 4/1988).</w:t>
      </w:r>
      <w:proofErr w:type="gramEnd"/>
    </w:p>
    <w:p w:rsidR="008D09BF" w:rsidRPr="008D09BF" w:rsidRDefault="008D09BF" w:rsidP="004E3020">
      <w:pPr>
        <w:ind w:left="851" w:firstLine="567"/>
        <w:contextualSpacing/>
        <w:jc w:val="both"/>
        <w:rPr>
          <w:rFonts w:ascii="Times New Roman" w:hAnsi="Times New Roman" w:cs="Times New Roman"/>
          <w:bCs/>
          <w:sz w:val="24"/>
          <w:szCs w:val="24"/>
        </w:rPr>
      </w:pPr>
      <w:r w:rsidRPr="008D09BF">
        <w:rPr>
          <w:rFonts w:ascii="Times New Roman" w:hAnsi="Times New Roman" w:cs="Times New Roman"/>
          <w:bCs/>
          <w:sz w:val="24"/>
          <w:szCs w:val="24"/>
        </w:rPr>
        <w:lastRenderedPageBreak/>
        <w:t xml:space="preserve">Hal ini diperkuat dengan ketentuan Pasal 28 ayat (1) Permen PUPR 23/Prt/M/2018 tentang </w:t>
      </w:r>
      <w:r w:rsidRPr="008D09BF">
        <w:rPr>
          <w:rFonts w:ascii="Times New Roman" w:hAnsi="Times New Roman" w:cs="Times New Roman"/>
          <w:bCs/>
          <w:sz w:val="24"/>
          <w:szCs w:val="24"/>
          <w:lang w:val="en-ID"/>
        </w:rPr>
        <w:t>PPPSRS</w:t>
      </w:r>
      <w:r w:rsidRPr="008D09BF">
        <w:rPr>
          <w:rFonts w:ascii="Times New Roman" w:hAnsi="Times New Roman" w:cs="Times New Roman"/>
          <w:bCs/>
          <w:sz w:val="24"/>
          <w:szCs w:val="24"/>
        </w:rPr>
        <w:t xml:space="preserve"> yang selanjutnya telah diubah berdasarkan Pasal 33 Permen PUPR Nomor 14 Tahun 2021 tentang Perhimpunan Pemilik dan Penghuni Satuan Rumah Susun.</w:t>
      </w:r>
    </w:p>
    <w:p w:rsidR="008D09BF" w:rsidRPr="008D09BF" w:rsidRDefault="008D09BF" w:rsidP="004E3020">
      <w:pPr>
        <w:ind w:left="851" w:firstLine="567"/>
        <w:contextualSpacing/>
        <w:jc w:val="center"/>
        <w:rPr>
          <w:rFonts w:ascii="Times New Roman" w:hAnsi="Times New Roman" w:cs="Times New Roman"/>
          <w:b/>
          <w:bCs/>
          <w:sz w:val="24"/>
          <w:szCs w:val="24"/>
        </w:rPr>
      </w:pPr>
      <w:r w:rsidRPr="008D09BF">
        <w:rPr>
          <w:rFonts w:ascii="Times New Roman" w:hAnsi="Times New Roman" w:cs="Times New Roman"/>
          <w:b/>
          <w:bCs/>
          <w:sz w:val="24"/>
          <w:szCs w:val="24"/>
        </w:rPr>
        <w:t>Pasal 28 ayat (1) Permen Nomor 23/Prt/M/2018:</w:t>
      </w:r>
    </w:p>
    <w:p w:rsidR="008D09BF" w:rsidRPr="008D09BF" w:rsidRDefault="008D09BF" w:rsidP="00E03B4C">
      <w:pPr>
        <w:spacing w:line="240" w:lineRule="auto"/>
        <w:ind w:left="1418" w:firstLine="567"/>
        <w:contextualSpacing/>
        <w:jc w:val="both"/>
        <w:rPr>
          <w:rFonts w:ascii="Times New Roman" w:hAnsi="Times New Roman" w:cs="Times New Roman"/>
          <w:bCs/>
          <w:i/>
          <w:sz w:val="24"/>
          <w:szCs w:val="24"/>
        </w:rPr>
      </w:pPr>
      <w:r w:rsidRPr="008D09BF">
        <w:rPr>
          <w:rFonts w:ascii="Times New Roman" w:hAnsi="Times New Roman" w:cs="Times New Roman"/>
          <w:bCs/>
          <w:i/>
          <w:sz w:val="24"/>
          <w:szCs w:val="24"/>
        </w:rPr>
        <w:t>“Akta pendirian, anggaran dasar, dan anggaran rumah tangga sebagaimana dimaksud dalam Pasal 26 ayat (1) dicatatkan kepada instansi teknis pemerintah daerah kabupaten/kota yang menyelenggarakan urusan pemerintahan di bidang perumahan, khusus Provinsi Daerah Khusus Ibukota Jakarta kepada instansi teknis pemerintah daerah provinsi yang menyelenggarakan urusan pemerintahan di bidang perumahan yang dibuktikan dengan nomor registrasi pencatatan”.</w:t>
      </w:r>
    </w:p>
    <w:p w:rsidR="008D09BF" w:rsidRPr="008D09BF" w:rsidRDefault="008D09BF" w:rsidP="004E3020">
      <w:pPr>
        <w:ind w:left="851" w:firstLine="567"/>
        <w:contextualSpacing/>
        <w:jc w:val="center"/>
        <w:rPr>
          <w:rFonts w:ascii="Times New Roman" w:hAnsi="Times New Roman" w:cs="Times New Roman"/>
          <w:b/>
          <w:bCs/>
          <w:sz w:val="24"/>
          <w:szCs w:val="24"/>
        </w:rPr>
      </w:pPr>
      <w:r w:rsidRPr="008D09BF">
        <w:rPr>
          <w:rFonts w:ascii="Times New Roman" w:hAnsi="Times New Roman" w:cs="Times New Roman"/>
          <w:b/>
          <w:bCs/>
          <w:sz w:val="24"/>
          <w:szCs w:val="24"/>
        </w:rPr>
        <w:t>Pasal 33 ayat (1) Permen Nomor 14 Tahun 2021:</w:t>
      </w:r>
    </w:p>
    <w:p w:rsidR="008D09BF" w:rsidRPr="008D09BF" w:rsidRDefault="008D09BF" w:rsidP="004E3020">
      <w:pPr>
        <w:ind w:left="1418" w:firstLine="567"/>
        <w:contextualSpacing/>
        <w:jc w:val="both"/>
        <w:rPr>
          <w:rFonts w:ascii="Times New Roman" w:hAnsi="Times New Roman" w:cs="Times New Roman"/>
          <w:bCs/>
          <w:i/>
          <w:sz w:val="24"/>
          <w:szCs w:val="24"/>
        </w:rPr>
      </w:pPr>
      <w:r w:rsidRPr="008D09BF">
        <w:rPr>
          <w:rFonts w:ascii="Times New Roman" w:hAnsi="Times New Roman" w:cs="Times New Roman"/>
          <w:bCs/>
          <w:i/>
          <w:sz w:val="24"/>
          <w:szCs w:val="24"/>
        </w:rPr>
        <w:t>“Akta pendirian serta anggaran dasar dan anggaran rumah tangga PPPSRS yang telah disahkan disampaikan kepada instansi teknis pemerintah daerah kabupaten/kota yang menyelenggarakan urusan pemerintahan di bidang perumahan, khusus Provinsi Daerah Khusus Ibukota Jakarta kepada instansi teknis pemerintah daerah provinsi yang menyelenggarakan urusan pemerintahan di bidang perumahan untuk dicatatkan”</w:t>
      </w:r>
    </w:p>
    <w:p w:rsidR="008D09BF" w:rsidRPr="008D09BF" w:rsidRDefault="008D09BF" w:rsidP="004E3020">
      <w:pPr>
        <w:ind w:left="851" w:firstLine="567"/>
        <w:contextualSpacing/>
        <w:jc w:val="both"/>
        <w:rPr>
          <w:rFonts w:ascii="Times New Roman" w:hAnsi="Times New Roman" w:cs="Times New Roman"/>
          <w:bCs/>
          <w:i/>
          <w:sz w:val="24"/>
          <w:szCs w:val="24"/>
        </w:rPr>
      </w:pPr>
    </w:p>
    <w:p w:rsidR="008D09BF" w:rsidRPr="008D09BF" w:rsidRDefault="008D09BF" w:rsidP="004E3020">
      <w:pPr>
        <w:ind w:left="851" w:firstLine="567"/>
        <w:contextualSpacing/>
        <w:jc w:val="both"/>
        <w:rPr>
          <w:rFonts w:ascii="Times New Roman" w:hAnsi="Times New Roman" w:cs="Times New Roman"/>
          <w:bCs/>
          <w:sz w:val="24"/>
          <w:szCs w:val="24"/>
        </w:rPr>
      </w:pPr>
      <w:r w:rsidRPr="008D09BF">
        <w:rPr>
          <w:rFonts w:ascii="Times New Roman" w:hAnsi="Times New Roman" w:cs="Times New Roman"/>
          <w:bCs/>
          <w:sz w:val="24"/>
          <w:szCs w:val="24"/>
        </w:rPr>
        <w:t>Hingga saat Permen PUPR No. 14 Tahun 2021 tentang Perhimpunan Pemilik dan Penghuni Satuan Rumah Susun disahkan pada tanggal 31 Maret 2021, kedua PPPSRS di Apartemen Bogor Valley tersebut masih belum tercatatkan di Dinas Perumahan dan Permukiman Kota Bogor, sehingga kedua Pengurus PPPSRS tersebut  tidak mempunyai kewenangan dalam</w:t>
      </w:r>
      <w:r w:rsidRPr="008D09BF">
        <w:rPr>
          <w:rFonts w:ascii="Bookman Old Style" w:hAnsi="Bookman Old Style" w:cs="Bookman Old Style"/>
          <w:color w:val="000000"/>
          <w:sz w:val="23"/>
          <w:szCs w:val="23"/>
        </w:rPr>
        <w:t xml:space="preserve"> </w:t>
      </w:r>
      <w:r w:rsidRPr="008D09BF">
        <w:rPr>
          <w:rFonts w:ascii="Times New Roman" w:hAnsi="Times New Roman" w:cs="Times New Roman"/>
          <w:bCs/>
          <w:sz w:val="24"/>
          <w:szCs w:val="24"/>
        </w:rPr>
        <w:t>mengurus kepentingan para Pemilik dan Penghuni yang berkaitan dengan pengelolaan kepemilikan Bagian Bersama, Benda Bersama, Tanah Bersama, dan penghunian, sebagaimana terdapat dalam Pasal 27 Permen PUPR Nomor 14 Tahun 2021.</w:t>
      </w:r>
      <w:r w:rsidRPr="008D09BF">
        <w:rPr>
          <w:rFonts w:ascii="Times New Roman" w:hAnsi="Times New Roman" w:cs="Times New Roman"/>
          <w:bCs/>
          <w:sz w:val="24"/>
          <w:szCs w:val="24"/>
          <w:vertAlign w:val="superscript"/>
        </w:rPr>
        <w:footnoteReference w:id="7"/>
      </w:r>
      <w:r w:rsidRPr="008D09BF">
        <w:rPr>
          <w:rFonts w:ascii="Times New Roman" w:hAnsi="Times New Roman" w:cs="Times New Roman"/>
          <w:bCs/>
          <w:sz w:val="24"/>
          <w:szCs w:val="24"/>
        </w:rPr>
        <w:t xml:space="preserve"> </w:t>
      </w:r>
    </w:p>
    <w:p w:rsidR="008D09BF" w:rsidRPr="008D09BF" w:rsidRDefault="008D09BF" w:rsidP="004E3020">
      <w:pPr>
        <w:ind w:left="851" w:firstLine="567"/>
        <w:contextualSpacing/>
        <w:jc w:val="both"/>
        <w:rPr>
          <w:rFonts w:ascii="Times New Roman" w:hAnsi="Times New Roman" w:cs="Times New Roman"/>
          <w:bCs/>
          <w:sz w:val="24"/>
          <w:szCs w:val="24"/>
        </w:rPr>
      </w:pPr>
      <w:proofErr w:type="gramStart"/>
      <w:r w:rsidRPr="008D09BF">
        <w:rPr>
          <w:rFonts w:ascii="Times New Roman" w:hAnsi="Times New Roman" w:cs="Times New Roman"/>
          <w:bCs/>
          <w:sz w:val="24"/>
          <w:szCs w:val="24"/>
        </w:rPr>
        <w:t>Namun dalam prakteknya kedua PPPSRS tersebut melakukan kepengurusan kepentingan para pemilik dan penghuni yang berkaitan dengan Kepenghunian, kepemilikan dan pengelolaan, seperti melakukan pemungutan iuran-iuran, seperti iuran listrik, dan iuran air.</w:t>
      </w:r>
      <w:proofErr w:type="gramEnd"/>
      <w:r w:rsidRPr="008D09BF">
        <w:rPr>
          <w:rFonts w:ascii="Times New Roman" w:hAnsi="Times New Roman" w:cs="Times New Roman"/>
          <w:bCs/>
          <w:sz w:val="24"/>
          <w:szCs w:val="24"/>
        </w:rPr>
        <w:t xml:space="preserve"> </w:t>
      </w:r>
    </w:p>
    <w:p w:rsidR="008D09BF" w:rsidRPr="008D09BF" w:rsidRDefault="008D09BF" w:rsidP="004E3020">
      <w:pPr>
        <w:ind w:left="720"/>
        <w:contextualSpacing/>
        <w:jc w:val="both"/>
        <w:rPr>
          <w:rFonts w:ascii="Times New Roman" w:hAnsi="Times New Roman" w:cs="Times New Roman"/>
          <w:bCs/>
          <w:sz w:val="24"/>
          <w:szCs w:val="24"/>
        </w:rPr>
      </w:pPr>
    </w:p>
    <w:p w:rsidR="008D09BF" w:rsidRPr="008D09BF" w:rsidRDefault="008D09BF" w:rsidP="00B92F3E">
      <w:pPr>
        <w:numPr>
          <w:ilvl w:val="0"/>
          <w:numId w:val="41"/>
        </w:numPr>
        <w:ind w:left="426"/>
        <w:contextualSpacing/>
        <w:jc w:val="both"/>
        <w:rPr>
          <w:rFonts w:ascii="Times New Roman" w:hAnsi="Times New Roman" w:cs="Times New Roman"/>
          <w:b/>
          <w:sz w:val="24"/>
          <w:szCs w:val="24"/>
        </w:rPr>
      </w:pPr>
      <w:r w:rsidRPr="008D09BF">
        <w:rPr>
          <w:rFonts w:ascii="Times New Roman" w:hAnsi="Times New Roman" w:cs="Times New Roman"/>
          <w:b/>
          <w:bCs/>
          <w:sz w:val="24"/>
          <w:szCs w:val="24"/>
          <w:lang w:val="id-ID"/>
        </w:rPr>
        <w:lastRenderedPageBreak/>
        <w:t>Perlindungan</w:t>
      </w:r>
      <w:r w:rsidRPr="008D09BF">
        <w:rPr>
          <w:rFonts w:ascii="Times New Roman" w:hAnsi="Times New Roman" w:cs="Times New Roman"/>
          <w:b/>
          <w:bCs/>
          <w:sz w:val="24"/>
          <w:szCs w:val="24"/>
          <w:lang w:val="en-US"/>
        </w:rPr>
        <w:t xml:space="preserve"> </w:t>
      </w:r>
      <w:r w:rsidRPr="008D09BF">
        <w:rPr>
          <w:rFonts w:ascii="Times New Roman" w:hAnsi="Times New Roman" w:cs="Times New Roman"/>
          <w:b/>
          <w:bCs/>
          <w:sz w:val="24"/>
          <w:szCs w:val="24"/>
          <w:lang w:val="id-ID"/>
        </w:rPr>
        <w:t xml:space="preserve">Hukum Terhadap Pemilik dan Penghuni Sarusun dengan adanya Dualisme Kepengurusan </w:t>
      </w:r>
      <w:r w:rsidRPr="008D09BF">
        <w:rPr>
          <w:rFonts w:ascii="Times New Roman" w:hAnsi="Times New Roman" w:cs="Times New Roman"/>
          <w:b/>
          <w:bCs/>
          <w:sz w:val="24"/>
          <w:szCs w:val="24"/>
        </w:rPr>
        <w:t xml:space="preserve">P3SRS </w:t>
      </w:r>
      <w:r w:rsidRPr="008D09BF">
        <w:rPr>
          <w:rFonts w:ascii="Times New Roman" w:hAnsi="Times New Roman" w:cs="Times New Roman"/>
          <w:b/>
          <w:bCs/>
          <w:sz w:val="24"/>
          <w:szCs w:val="24"/>
          <w:lang w:val="id-ID"/>
        </w:rPr>
        <w:t>di Apartemen Bogor Valley</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Adanya kepemilikan bersama atas bagian, benda dan tanah </w:t>
      </w:r>
      <w:proofErr w:type="gramStart"/>
      <w:r w:rsidRPr="008D09BF">
        <w:rPr>
          <w:rFonts w:ascii="Times New Roman" w:hAnsi="Times New Roman" w:cs="Times New Roman"/>
          <w:sz w:val="24"/>
          <w:szCs w:val="24"/>
        </w:rPr>
        <w:t>bersama  berdampak</w:t>
      </w:r>
      <w:proofErr w:type="gramEnd"/>
      <w:r w:rsidRPr="008D09BF">
        <w:rPr>
          <w:rFonts w:ascii="Times New Roman" w:hAnsi="Times New Roman" w:cs="Times New Roman"/>
          <w:sz w:val="24"/>
          <w:szCs w:val="24"/>
        </w:rPr>
        <w:t xml:space="preserve"> pada kehidupan bersama dalam rumah susun. </w:t>
      </w:r>
      <w:proofErr w:type="gramStart"/>
      <w:r w:rsidRPr="008D09BF">
        <w:rPr>
          <w:rFonts w:ascii="Times New Roman" w:hAnsi="Times New Roman" w:cs="Times New Roman"/>
          <w:sz w:val="24"/>
          <w:szCs w:val="24"/>
        </w:rPr>
        <w:t>Kepemilikan bersama tersebut didasarkan pada “konsep kebersamaan” yang tidak bisa diingkari meskipun ada kepentingan pribadi dari setiap penghuni dan pemilik sarusun.</w:t>
      </w:r>
      <w:proofErr w:type="gramEnd"/>
      <w:r w:rsidRPr="008D09BF">
        <w:rPr>
          <w:rFonts w:ascii="Times New Roman" w:hAnsi="Times New Roman" w:cs="Times New Roman"/>
          <w:sz w:val="24"/>
          <w:szCs w:val="24"/>
          <w:vertAlign w:val="superscript"/>
        </w:rPr>
        <w:footnoteReference w:id="8"/>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Penggunaan, pemanfaatan dan pengelolaan milik bersama tersebut diatur dan dilakukan oleh suatu Perhimpunan Penghuni dan Pemilik Saturan Rumah Susun (PPPSRS) yang mempunyai wewenang dan tanggung jawab untuk itu.</w:t>
      </w:r>
      <w:proofErr w:type="gramEnd"/>
      <w:r w:rsidRPr="008D09BF">
        <w:rPr>
          <w:rFonts w:ascii="Times New Roman" w:hAnsi="Times New Roman" w:cs="Times New Roman"/>
          <w:sz w:val="24"/>
          <w:szCs w:val="24"/>
        </w:rPr>
        <w:t xml:space="preserve"> Oleh karena itu, dalam rangka untuk melaksanakan “konsep kebersamaan” yang menjadi konsep pemilikan rumah susun, undang-undang memerintahkan untuk membentuk PPPSRS untuk mengurus kepentingan bersama dari para penghuni dan pemilik sarusun.</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Secara yuridis pembentukan, tugas dan tanggung jawab PPPSRS diatur dalam Pasal 74 - 77 UURS, Pasal 54 - 60 PP No. 4/1988 dan </w:t>
      </w:r>
      <w:r w:rsidRPr="008D09BF">
        <w:rPr>
          <w:rFonts w:ascii="Times New Roman" w:hAnsi="Times New Roman" w:cs="Times New Roman"/>
          <w:bCs/>
          <w:sz w:val="24"/>
          <w:szCs w:val="24"/>
        </w:rPr>
        <w:t>Permen PUPR Nomor 14 Tahun 2021 tentang PPPSRS yang mencabut Permen PUPR No. 23/PRT/M/2018 tentang Perhimpunan Pemilik dan Penghuni Satuan Rumah Susun</w:t>
      </w:r>
      <w:r w:rsidRPr="008D09BF">
        <w:rPr>
          <w:rFonts w:ascii="Times New Roman" w:hAnsi="Times New Roman" w:cs="Times New Roman"/>
          <w:sz w:val="24"/>
          <w:szCs w:val="24"/>
        </w:rPr>
        <w:t>.</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Dalam perkembangannya keberadaan PPPSRS menimbulkan banyak persoalan hukum yang salah satunya adalah munculnya sengketa dualisme kepengurusan PPPSRS.</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Umumnya masalah yang terjadi dipicu oleh adanya pemecatan, penggantian atau perubahan pengurus PPPSRS.</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Pihak-pihak yang berselisih merasa memiliki legitimasi karena memperoleh status badan hukum berdasarkan Akta Pendirian.</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Kedua belah pihak meyakini bahwa dokumen yang diterbitkan oleh Pejabat Notaris menjadi dasar hukum untuk melakukan pengurusan dan pengelolaan sarusun.</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Mudahnya Notaris dalam memberikan status badan hukum inilah yang akhirnya berbuntut pada sengketa di pengadilan.</w:t>
      </w:r>
      <w:proofErr w:type="gramEnd"/>
      <w:r w:rsidRPr="008D09BF">
        <w:rPr>
          <w:rFonts w:ascii="Times New Roman" w:hAnsi="Times New Roman" w:cs="Times New Roman"/>
          <w:sz w:val="24"/>
          <w:szCs w:val="24"/>
        </w:rPr>
        <w:t xml:space="preserve"> Masalah </w:t>
      </w:r>
      <w:proofErr w:type="gramStart"/>
      <w:r w:rsidRPr="008D09BF">
        <w:rPr>
          <w:rFonts w:ascii="Times New Roman" w:hAnsi="Times New Roman" w:cs="Times New Roman"/>
          <w:sz w:val="24"/>
          <w:szCs w:val="24"/>
        </w:rPr>
        <w:t>lain</w:t>
      </w:r>
      <w:proofErr w:type="gramEnd"/>
      <w:r w:rsidRPr="008D09BF">
        <w:rPr>
          <w:rFonts w:ascii="Times New Roman" w:hAnsi="Times New Roman" w:cs="Times New Roman"/>
          <w:sz w:val="24"/>
          <w:szCs w:val="24"/>
        </w:rPr>
        <w:t xml:space="preserve"> yang juga menjadi penyebab munculnya sengketa dualisme kepengurusan PPPSRS adalah tindakan developer (pelaku pembangunan) yang tidak mau membentuk dan menyerahkan kepengurusan PPPSRS yang dibentuk dari para pemilik dan penghuni sarusun. </w:t>
      </w:r>
      <w:proofErr w:type="gramStart"/>
      <w:r w:rsidRPr="008D09BF">
        <w:rPr>
          <w:rFonts w:ascii="Times New Roman" w:hAnsi="Times New Roman" w:cs="Times New Roman"/>
          <w:sz w:val="24"/>
          <w:szCs w:val="24"/>
        </w:rPr>
        <w:t>Padahal pelaku pembangunan rumah susun harus segera memfasilitasi pembentukan PPPSRS dalam jangka waktu paling lama 1 (satu) tahun sejak penyerahan pertama kali sarusun kepada Pemilik.</w:t>
      </w:r>
      <w:proofErr w:type="gramEnd"/>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Penyebab lain dari munculnya dualisme kepengurusan PPPSRS adalah yang berkaitan dengan </w:t>
      </w:r>
      <w:proofErr w:type="gramStart"/>
      <w:r w:rsidRPr="008D09BF">
        <w:rPr>
          <w:rFonts w:ascii="Times New Roman" w:hAnsi="Times New Roman" w:cs="Times New Roman"/>
          <w:sz w:val="24"/>
          <w:szCs w:val="24"/>
        </w:rPr>
        <w:t>dana</w:t>
      </w:r>
      <w:proofErr w:type="gramEnd"/>
      <w:r w:rsidRPr="008D09BF">
        <w:rPr>
          <w:rFonts w:ascii="Times New Roman" w:hAnsi="Times New Roman" w:cs="Times New Roman"/>
          <w:sz w:val="24"/>
          <w:szCs w:val="24"/>
        </w:rPr>
        <w:t xml:space="preserve"> pengelolaan yang lumayan besar. Tinggal di rumah susun berarti harus siap untuk mengeluarkan biaya-biaya yang </w:t>
      </w:r>
      <w:r w:rsidRPr="008D09BF">
        <w:rPr>
          <w:rFonts w:ascii="Times New Roman" w:hAnsi="Times New Roman" w:cs="Times New Roman"/>
          <w:sz w:val="24"/>
          <w:szCs w:val="24"/>
        </w:rPr>
        <w:lastRenderedPageBreak/>
        <w:t xml:space="preserve">meliputi biaya pemeliharaan </w:t>
      </w:r>
      <w:r w:rsidRPr="008D09BF">
        <w:rPr>
          <w:rFonts w:ascii="Times New Roman" w:hAnsi="Times New Roman" w:cs="Times New Roman"/>
          <w:i/>
          <w:iCs/>
          <w:sz w:val="24"/>
          <w:szCs w:val="24"/>
        </w:rPr>
        <w:t xml:space="preserve">(service charge), </w:t>
      </w:r>
      <w:r w:rsidRPr="008D09BF">
        <w:rPr>
          <w:rFonts w:ascii="Times New Roman" w:hAnsi="Times New Roman" w:cs="Times New Roman"/>
          <w:sz w:val="24"/>
          <w:szCs w:val="24"/>
        </w:rPr>
        <w:t xml:space="preserve">biaya operasional/utilitas umum </w:t>
      </w:r>
      <w:r w:rsidRPr="008D09BF">
        <w:rPr>
          <w:rFonts w:ascii="Times New Roman" w:hAnsi="Times New Roman" w:cs="Times New Roman"/>
          <w:i/>
          <w:iCs/>
          <w:sz w:val="24"/>
          <w:szCs w:val="24"/>
        </w:rPr>
        <w:t xml:space="preserve">(utility charge), </w:t>
      </w:r>
      <w:r w:rsidRPr="008D09BF">
        <w:rPr>
          <w:rFonts w:ascii="Times New Roman" w:hAnsi="Times New Roman" w:cs="Times New Roman"/>
          <w:sz w:val="24"/>
          <w:szCs w:val="24"/>
        </w:rPr>
        <w:t xml:space="preserve">biaya peningkatan kualitas/perawatan dan </w:t>
      </w:r>
      <w:proofErr w:type="gramStart"/>
      <w:r w:rsidRPr="008D09BF">
        <w:rPr>
          <w:rFonts w:ascii="Times New Roman" w:hAnsi="Times New Roman" w:cs="Times New Roman"/>
          <w:sz w:val="24"/>
          <w:szCs w:val="24"/>
        </w:rPr>
        <w:t>dana</w:t>
      </w:r>
      <w:proofErr w:type="gramEnd"/>
      <w:r w:rsidRPr="008D09BF">
        <w:rPr>
          <w:rFonts w:ascii="Times New Roman" w:hAnsi="Times New Roman" w:cs="Times New Roman"/>
          <w:sz w:val="24"/>
          <w:szCs w:val="24"/>
        </w:rPr>
        <w:t xml:space="preserve"> cadangan untuk renovasi </w:t>
      </w:r>
      <w:r w:rsidRPr="008D09BF">
        <w:rPr>
          <w:rFonts w:ascii="Times New Roman" w:hAnsi="Times New Roman" w:cs="Times New Roman"/>
          <w:i/>
          <w:iCs/>
          <w:sz w:val="24"/>
          <w:szCs w:val="24"/>
        </w:rPr>
        <w:t xml:space="preserve">(shinking fund). </w:t>
      </w:r>
      <w:r w:rsidRPr="008D09BF">
        <w:rPr>
          <w:rFonts w:ascii="Times New Roman" w:hAnsi="Times New Roman" w:cs="Times New Roman"/>
          <w:sz w:val="24"/>
          <w:szCs w:val="24"/>
        </w:rPr>
        <w:t xml:space="preserve">Dengan </w:t>
      </w:r>
      <w:proofErr w:type="gramStart"/>
      <w:r w:rsidRPr="008D09BF">
        <w:rPr>
          <w:rFonts w:ascii="Times New Roman" w:hAnsi="Times New Roman" w:cs="Times New Roman"/>
          <w:sz w:val="24"/>
          <w:szCs w:val="24"/>
        </w:rPr>
        <w:t>dana</w:t>
      </w:r>
      <w:proofErr w:type="gramEnd"/>
      <w:r w:rsidRPr="008D09BF">
        <w:rPr>
          <w:rFonts w:ascii="Times New Roman" w:hAnsi="Times New Roman" w:cs="Times New Roman"/>
          <w:sz w:val="24"/>
          <w:szCs w:val="24"/>
        </w:rPr>
        <w:t xml:space="preserve"> yang cukup besar dan kewenangan yang dimiliki pengurus untuk mengatur penggunaan bagian dan benda bersama, menggiurkan segelintir oknum pengurus untuk mengambil keuntungan dari eksistensi PPPSRS dan tidak mau melepaskan posisi sebagai pengurus PPPSRS.</w:t>
      </w:r>
    </w:p>
    <w:p w:rsidR="008D09BF" w:rsidRPr="008D09BF" w:rsidRDefault="008D09BF" w:rsidP="004E3020">
      <w:pPr>
        <w:ind w:left="426" w:firstLine="567"/>
        <w:contextualSpacing/>
        <w:jc w:val="both"/>
        <w:rPr>
          <w:rFonts w:ascii="Times New Roman" w:hAnsi="Times New Roman" w:cs="Times New Roman"/>
          <w:sz w:val="24"/>
          <w:szCs w:val="24"/>
          <w:lang w:val="en-ID"/>
        </w:rPr>
      </w:pPr>
      <w:r w:rsidRPr="008D09BF">
        <w:rPr>
          <w:rFonts w:ascii="Times New Roman" w:hAnsi="Times New Roman" w:cs="Times New Roman"/>
          <w:sz w:val="24"/>
          <w:szCs w:val="24"/>
        </w:rPr>
        <w:t xml:space="preserve">Hal tersebutpun terjadi pada Apartemen Bogor Valley dengan adanya dualisme PPPSRS, yaitu </w:t>
      </w:r>
      <w:r w:rsidRPr="008D09BF">
        <w:rPr>
          <w:rFonts w:ascii="Times New Roman" w:hAnsi="Times New Roman" w:cs="Times New Roman"/>
          <w:sz w:val="24"/>
          <w:szCs w:val="24"/>
          <w:lang w:val="en-ID"/>
        </w:rPr>
        <w:t xml:space="preserve">PPPSRS yang diketuai oleh Budy Setyanto dan PPPSRS yang diketuai oleh </w:t>
      </w:r>
      <w:proofErr w:type="gramStart"/>
      <w:r w:rsidRPr="008D09BF">
        <w:rPr>
          <w:rFonts w:ascii="Times New Roman" w:hAnsi="Times New Roman" w:cs="Times New Roman"/>
          <w:sz w:val="24"/>
          <w:szCs w:val="24"/>
          <w:lang w:val="en-ID"/>
        </w:rPr>
        <w:t>Ria</w:t>
      </w:r>
      <w:proofErr w:type="gramEnd"/>
      <w:r w:rsidRPr="008D09BF">
        <w:rPr>
          <w:rFonts w:ascii="Times New Roman" w:hAnsi="Times New Roman" w:cs="Times New Roman"/>
          <w:sz w:val="24"/>
          <w:szCs w:val="24"/>
          <w:lang w:val="en-ID"/>
        </w:rPr>
        <w:t xml:space="preserve"> Andriani. Kedua PPPSRS tersebut melakukan kewenangan yang </w:t>
      </w:r>
      <w:proofErr w:type="gramStart"/>
      <w:r w:rsidRPr="008D09BF">
        <w:rPr>
          <w:rFonts w:ascii="Times New Roman" w:hAnsi="Times New Roman" w:cs="Times New Roman"/>
          <w:sz w:val="24"/>
          <w:szCs w:val="24"/>
          <w:lang w:val="en-ID"/>
        </w:rPr>
        <w:t>sama</w:t>
      </w:r>
      <w:proofErr w:type="gramEnd"/>
      <w:r w:rsidRPr="008D09BF">
        <w:rPr>
          <w:rFonts w:ascii="Times New Roman" w:hAnsi="Times New Roman" w:cs="Times New Roman"/>
          <w:sz w:val="24"/>
          <w:szCs w:val="24"/>
          <w:lang w:val="en-ID"/>
        </w:rPr>
        <w:t xml:space="preserve"> dalam mengelola kepengurusan Apartemen Bogor Valley, yang mengakibatkan terjadinya dua kubu dan membingungkan para pemilik dan penghuni di apartemen tersebut.</w:t>
      </w:r>
    </w:p>
    <w:p w:rsidR="008D09BF" w:rsidRPr="008D09BF" w:rsidRDefault="008D09BF" w:rsidP="004E3020">
      <w:pPr>
        <w:ind w:left="42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bCs/>
          <w:sz w:val="24"/>
          <w:szCs w:val="24"/>
        </w:rPr>
        <w:t xml:space="preserve">Oleh karena itu, untuk </w:t>
      </w:r>
      <w:r w:rsidRPr="008D09BF">
        <w:rPr>
          <w:rFonts w:ascii="Times New Roman" w:hAnsi="Times New Roman" w:cs="Times New Roman"/>
          <w:bCs/>
          <w:sz w:val="24"/>
          <w:szCs w:val="24"/>
          <w:lang w:val="id-ID"/>
        </w:rPr>
        <w:t>memulihkan hak pemilik dan penghuni</w:t>
      </w:r>
      <w:r w:rsidRPr="008D09BF">
        <w:rPr>
          <w:rFonts w:ascii="Times New Roman" w:hAnsi="Times New Roman" w:cs="Times New Roman"/>
          <w:bCs/>
          <w:sz w:val="24"/>
          <w:szCs w:val="24"/>
        </w:rPr>
        <w:t xml:space="preserve"> </w:t>
      </w:r>
      <w:r w:rsidRPr="008D09BF">
        <w:rPr>
          <w:rFonts w:ascii="Times New Roman" w:hAnsi="Times New Roman" w:cs="Times New Roman"/>
          <w:bCs/>
          <w:sz w:val="24"/>
          <w:szCs w:val="24"/>
          <w:lang w:val="id-ID"/>
        </w:rPr>
        <w:t>di Apartemen Bogor Valley</w:t>
      </w:r>
      <w:r w:rsidRPr="008D09BF">
        <w:rPr>
          <w:rFonts w:ascii="Times New Roman" w:hAnsi="Times New Roman" w:cs="Times New Roman"/>
          <w:bCs/>
          <w:sz w:val="24"/>
          <w:szCs w:val="24"/>
        </w:rPr>
        <w:t xml:space="preserve"> </w:t>
      </w:r>
      <w:r w:rsidRPr="008D09BF">
        <w:rPr>
          <w:rFonts w:ascii="Times New Roman" w:hAnsi="Times New Roman" w:cs="Times New Roman"/>
          <w:bCs/>
          <w:sz w:val="24"/>
          <w:szCs w:val="24"/>
          <w:lang w:val="id-ID"/>
        </w:rPr>
        <w:t xml:space="preserve">dengan adanya dualisme kepengurusan </w:t>
      </w:r>
      <w:r w:rsidRPr="008D09BF">
        <w:rPr>
          <w:rFonts w:ascii="Times New Roman" w:hAnsi="Times New Roman" w:cs="Times New Roman"/>
          <w:bCs/>
          <w:sz w:val="24"/>
          <w:szCs w:val="24"/>
        </w:rPr>
        <w:t>P3SRS patut dilakukannya p</w:t>
      </w:r>
      <w:r w:rsidRPr="008D09BF">
        <w:rPr>
          <w:rFonts w:ascii="Times New Roman" w:hAnsi="Times New Roman" w:cs="Times New Roman"/>
          <w:bCs/>
          <w:sz w:val="24"/>
          <w:szCs w:val="24"/>
          <w:lang w:val="id-ID"/>
        </w:rPr>
        <w:t>erlindungan</w:t>
      </w:r>
      <w:r w:rsidRPr="008D09BF">
        <w:rPr>
          <w:rFonts w:ascii="Times New Roman" w:hAnsi="Times New Roman" w:cs="Times New Roman"/>
          <w:bCs/>
          <w:sz w:val="24"/>
          <w:szCs w:val="24"/>
          <w:lang w:val="en-US"/>
        </w:rPr>
        <w:t xml:space="preserve"> </w:t>
      </w:r>
      <w:r w:rsidRPr="008D09BF">
        <w:rPr>
          <w:rFonts w:ascii="Times New Roman" w:hAnsi="Times New Roman" w:cs="Times New Roman"/>
          <w:bCs/>
          <w:sz w:val="24"/>
          <w:szCs w:val="24"/>
          <w:lang w:val="id-ID"/>
        </w:rPr>
        <w:t>hukum terhadap pemilik dan penghuni</w:t>
      </w:r>
      <w:r w:rsidRPr="008D09BF">
        <w:rPr>
          <w:rFonts w:ascii="Times New Roman" w:hAnsi="Times New Roman" w:cs="Times New Roman"/>
          <w:bCs/>
          <w:sz w:val="24"/>
          <w:szCs w:val="24"/>
        </w:rPr>
        <w:t xml:space="preserve"> </w:t>
      </w:r>
      <w:r w:rsidRPr="008D09BF">
        <w:rPr>
          <w:rFonts w:ascii="Times New Roman" w:hAnsi="Times New Roman" w:cs="Times New Roman"/>
          <w:bCs/>
          <w:sz w:val="24"/>
          <w:szCs w:val="24"/>
          <w:lang w:val="id-ID"/>
        </w:rPr>
        <w:t>Apartemen Bogor Valley</w:t>
      </w:r>
      <w:r w:rsidRPr="008D09BF">
        <w:rPr>
          <w:rFonts w:ascii="Times New Roman" w:hAnsi="Times New Roman" w:cs="Times New Roman"/>
          <w:bCs/>
          <w:sz w:val="24"/>
          <w:szCs w:val="24"/>
        </w:rPr>
        <w:t>.</w:t>
      </w:r>
      <w:proofErr w:type="gramEnd"/>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Menurut </w:t>
      </w:r>
      <w:r w:rsidRPr="008D09BF">
        <w:rPr>
          <w:rFonts w:ascii="Times New Roman" w:hAnsi="Times New Roman" w:cs="Times New Roman"/>
          <w:sz w:val="24"/>
          <w:szCs w:val="24"/>
          <w:lang w:val="id-ID"/>
        </w:rPr>
        <w:t>Satjipto Rahardjo</w:t>
      </w:r>
      <w:r w:rsidRPr="008D09BF">
        <w:rPr>
          <w:rFonts w:ascii="Times New Roman" w:hAnsi="Times New Roman" w:cs="Times New Roman"/>
          <w:sz w:val="24"/>
          <w:szCs w:val="24"/>
        </w:rPr>
        <w:t>,</w:t>
      </w:r>
      <w:r w:rsidRPr="008D09BF">
        <w:rPr>
          <w:rFonts w:ascii="Times New Roman" w:hAnsi="Times New Roman" w:cs="Times New Roman"/>
          <w:sz w:val="24"/>
          <w:szCs w:val="24"/>
          <w:vertAlign w:val="superscript"/>
          <w:lang w:val="id-ID"/>
        </w:rPr>
        <w:footnoteReference w:id="9"/>
      </w:r>
      <w:r w:rsidRPr="008D09BF">
        <w:rPr>
          <w:rFonts w:ascii="Times New Roman" w:hAnsi="Times New Roman" w:cs="Times New Roman"/>
          <w:sz w:val="24"/>
          <w:szCs w:val="24"/>
        </w:rPr>
        <w:t xml:space="preserve"> p</w:t>
      </w:r>
      <w:r w:rsidRPr="008D09BF">
        <w:rPr>
          <w:rFonts w:ascii="Times New Roman" w:hAnsi="Times New Roman" w:cs="Times New Roman"/>
          <w:sz w:val="24"/>
          <w:szCs w:val="24"/>
          <w:lang w:val="id-ID"/>
        </w:rPr>
        <w:t>erlindungan hukum adalah</w:t>
      </w:r>
      <w:r w:rsidRPr="008D09BF">
        <w:rPr>
          <w:rFonts w:ascii="Times New Roman" w:hAnsi="Times New Roman" w:cs="Times New Roman"/>
          <w:sz w:val="24"/>
          <w:szCs w:val="24"/>
        </w:rPr>
        <w:t>:</w:t>
      </w:r>
    </w:p>
    <w:p w:rsidR="008D09BF" w:rsidRPr="008D09BF" w:rsidRDefault="008D09BF" w:rsidP="00E03B4C">
      <w:pPr>
        <w:spacing w:line="240" w:lineRule="auto"/>
        <w:ind w:left="993" w:firstLine="567"/>
        <w:contextualSpacing/>
        <w:jc w:val="both"/>
        <w:rPr>
          <w:rFonts w:ascii="Times New Roman" w:hAnsi="Times New Roman" w:cs="Times New Roman"/>
          <w:i/>
          <w:sz w:val="24"/>
          <w:szCs w:val="24"/>
        </w:rPr>
      </w:pPr>
      <w:r w:rsidRPr="008D09BF">
        <w:rPr>
          <w:rFonts w:ascii="Times New Roman" w:hAnsi="Times New Roman" w:cs="Times New Roman"/>
          <w:i/>
          <w:sz w:val="24"/>
          <w:szCs w:val="24"/>
        </w:rPr>
        <w:t>“</w:t>
      </w:r>
      <w:proofErr w:type="gramStart"/>
      <w:r w:rsidRPr="008D09BF">
        <w:rPr>
          <w:rFonts w:ascii="Times New Roman" w:hAnsi="Times New Roman" w:cs="Times New Roman"/>
          <w:i/>
          <w:sz w:val="24"/>
          <w:szCs w:val="24"/>
          <w:lang w:val="id-ID"/>
        </w:rPr>
        <w:t>memberikan</w:t>
      </w:r>
      <w:proofErr w:type="gramEnd"/>
      <w:r w:rsidRPr="008D09BF">
        <w:rPr>
          <w:rFonts w:ascii="Times New Roman" w:hAnsi="Times New Roman" w:cs="Times New Roman"/>
          <w:i/>
          <w:sz w:val="24"/>
          <w:szCs w:val="24"/>
          <w:lang w:val="id-ID"/>
        </w:rPr>
        <w:t xml:space="preserve"> pengayoman kepada hak asasi manusia yang dirugikan orang lain dan perlindungan tersebut diberikan kepada masyarakat. Agar masyarakat dapat menikmati semua hak-hak yang diberikan oleh hukum. Perlindungan hukum adalah berbagai upaya hukum yang harus diberikan oleh aparat penegak hukum untuk memberikan rasa aman, baik secara pikiran maupun fisik dari berbagai ancaman dari pihak manapun</w:t>
      </w:r>
      <w:r w:rsidRPr="008D09BF">
        <w:rPr>
          <w:rFonts w:ascii="Times New Roman" w:hAnsi="Times New Roman" w:cs="Times New Roman"/>
          <w:i/>
          <w:sz w:val="24"/>
          <w:szCs w:val="24"/>
        </w:rPr>
        <w:t>”</w:t>
      </w:r>
      <w:r w:rsidRPr="008D09BF">
        <w:rPr>
          <w:rFonts w:ascii="Times New Roman" w:hAnsi="Times New Roman" w:cs="Times New Roman"/>
          <w:i/>
          <w:sz w:val="24"/>
          <w:szCs w:val="24"/>
          <w:lang w:val="id-ID"/>
        </w:rPr>
        <w:t>.</w:t>
      </w:r>
    </w:p>
    <w:p w:rsidR="008D09BF" w:rsidRPr="008D09BF" w:rsidRDefault="008D09BF" w:rsidP="004E3020">
      <w:pPr>
        <w:ind w:left="993" w:firstLine="567"/>
        <w:contextualSpacing/>
        <w:jc w:val="both"/>
        <w:rPr>
          <w:rFonts w:ascii="Times New Roman" w:hAnsi="Times New Roman" w:cs="Times New Roman"/>
          <w:sz w:val="24"/>
          <w:szCs w:val="24"/>
        </w:rPr>
      </w:pP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Dalam memberikan perlindungan hukum terhadap ‘para pemilik’ dan ‘penghuni’ Apartemen Bogor Valley dapat dilakukan dengan dua cara yaitu “</w:t>
      </w:r>
      <w:r w:rsidRPr="008D09BF">
        <w:rPr>
          <w:rFonts w:ascii="Times New Roman" w:hAnsi="Times New Roman" w:cs="Times New Roman"/>
          <w:sz w:val="24"/>
          <w:szCs w:val="24"/>
          <w:lang w:val="id-ID"/>
        </w:rPr>
        <w:t xml:space="preserve">perlindungan hukum </w:t>
      </w:r>
      <w:r w:rsidRPr="008D09BF">
        <w:rPr>
          <w:rFonts w:ascii="Times New Roman" w:hAnsi="Times New Roman" w:cs="Times New Roman"/>
          <w:sz w:val="24"/>
          <w:szCs w:val="24"/>
        </w:rPr>
        <w:t xml:space="preserve">secara </w:t>
      </w:r>
      <w:r w:rsidRPr="008D09BF">
        <w:rPr>
          <w:rFonts w:ascii="Times New Roman" w:hAnsi="Times New Roman" w:cs="Times New Roman"/>
          <w:sz w:val="24"/>
          <w:szCs w:val="24"/>
          <w:lang w:val="id-ID"/>
        </w:rPr>
        <w:t>preventif dan perlindungan hukum</w:t>
      </w:r>
      <w:r w:rsidRPr="008D09BF">
        <w:rPr>
          <w:rFonts w:ascii="Times New Roman" w:hAnsi="Times New Roman" w:cs="Times New Roman"/>
          <w:sz w:val="24"/>
          <w:szCs w:val="24"/>
        </w:rPr>
        <w:t xml:space="preserve"> secara</w:t>
      </w:r>
      <w:r w:rsidRPr="008D09BF">
        <w:rPr>
          <w:rFonts w:ascii="Times New Roman" w:hAnsi="Times New Roman" w:cs="Times New Roman"/>
          <w:sz w:val="24"/>
          <w:szCs w:val="24"/>
          <w:lang w:val="id-ID"/>
        </w:rPr>
        <w:t xml:space="preserve"> represif</w:t>
      </w:r>
      <w:r w:rsidRPr="008D09BF">
        <w:rPr>
          <w:rFonts w:ascii="Times New Roman" w:hAnsi="Times New Roman" w:cs="Times New Roman"/>
          <w:sz w:val="24"/>
          <w:szCs w:val="24"/>
        </w:rPr>
        <w:t>”.</w:t>
      </w:r>
    </w:p>
    <w:p w:rsidR="008D09BF" w:rsidRPr="008D09BF" w:rsidRDefault="008D09BF" w:rsidP="004E3020">
      <w:pPr>
        <w:ind w:left="42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sz w:val="24"/>
          <w:szCs w:val="24"/>
        </w:rPr>
        <w:t>‘</w:t>
      </w:r>
      <w:r w:rsidRPr="008D09BF">
        <w:rPr>
          <w:rFonts w:ascii="Times New Roman" w:hAnsi="Times New Roman" w:cs="Times New Roman"/>
          <w:sz w:val="24"/>
          <w:szCs w:val="24"/>
          <w:lang w:val="id-ID"/>
        </w:rPr>
        <w:t>Perlindungan</w:t>
      </w:r>
      <w:r w:rsidRPr="008D09BF">
        <w:rPr>
          <w:rFonts w:ascii="Times New Roman" w:hAnsi="Times New Roman" w:cs="Times New Roman"/>
          <w:sz w:val="24"/>
          <w:szCs w:val="24"/>
        </w:rPr>
        <w:t xml:space="preserve"> </w:t>
      </w:r>
      <w:r w:rsidRPr="008D09BF">
        <w:rPr>
          <w:rFonts w:ascii="Times New Roman" w:hAnsi="Times New Roman" w:cs="Times New Roman"/>
          <w:sz w:val="24"/>
          <w:szCs w:val="24"/>
          <w:lang w:val="id-ID"/>
        </w:rPr>
        <w:t xml:space="preserve">hukum </w:t>
      </w:r>
      <w:r w:rsidRPr="008D09BF">
        <w:rPr>
          <w:rFonts w:ascii="Times New Roman" w:hAnsi="Times New Roman" w:cs="Times New Roman"/>
          <w:sz w:val="24"/>
          <w:szCs w:val="24"/>
        </w:rPr>
        <w:t xml:space="preserve">secara </w:t>
      </w:r>
      <w:r w:rsidRPr="008D09BF">
        <w:rPr>
          <w:rFonts w:ascii="Times New Roman" w:hAnsi="Times New Roman" w:cs="Times New Roman"/>
          <w:sz w:val="24"/>
          <w:szCs w:val="24"/>
          <w:lang w:val="id-ID"/>
        </w:rPr>
        <w:t xml:space="preserve">preventif </w:t>
      </w:r>
      <w:r w:rsidRPr="008D09BF">
        <w:rPr>
          <w:rFonts w:ascii="Times New Roman" w:hAnsi="Times New Roman" w:cs="Times New Roman"/>
          <w:sz w:val="24"/>
          <w:szCs w:val="24"/>
        </w:rPr>
        <w:t xml:space="preserve">yaitu </w:t>
      </w:r>
      <w:r w:rsidRPr="008D09BF">
        <w:rPr>
          <w:rFonts w:ascii="Times New Roman" w:hAnsi="Times New Roman" w:cs="Times New Roman"/>
          <w:sz w:val="24"/>
          <w:szCs w:val="24"/>
          <w:lang w:val="id-ID"/>
        </w:rPr>
        <w:t>Perlindungan yang diberikan oleh pemerintah dengan tujuan untuk mencegah</w:t>
      </w:r>
      <w:r w:rsidRPr="008D09BF">
        <w:rPr>
          <w:rFonts w:ascii="Times New Roman" w:hAnsi="Times New Roman" w:cs="Times New Roman"/>
          <w:sz w:val="24"/>
          <w:szCs w:val="24"/>
        </w:rPr>
        <w:t xml:space="preserve"> </w:t>
      </w:r>
      <w:r w:rsidRPr="008D09BF">
        <w:rPr>
          <w:rFonts w:ascii="Times New Roman" w:hAnsi="Times New Roman" w:cs="Times New Roman"/>
          <w:sz w:val="24"/>
          <w:szCs w:val="24"/>
          <w:lang w:val="id-ID"/>
        </w:rPr>
        <w:t>sebelum terjadinya pelanggaran</w:t>
      </w:r>
      <w:r w:rsidRPr="008D09BF">
        <w:rPr>
          <w:rFonts w:ascii="Times New Roman" w:hAnsi="Times New Roman" w:cs="Times New Roman"/>
          <w:sz w:val="24"/>
          <w:szCs w:val="24"/>
        </w:rPr>
        <w:t>’</w:t>
      </w:r>
      <w:r w:rsidRPr="008D09BF">
        <w:rPr>
          <w:rFonts w:ascii="Times New Roman" w:hAnsi="Times New Roman" w:cs="Times New Roman"/>
          <w:sz w:val="24"/>
          <w:szCs w:val="24"/>
          <w:lang w:val="id-ID"/>
        </w:rPr>
        <w:t>.</w:t>
      </w:r>
      <w:proofErr w:type="gramEnd"/>
      <w:r w:rsidRPr="008D09BF">
        <w:rPr>
          <w:rFonts w:ascii="Times New Roman" w:hAnsi="Times New Roman" w:cs="Times New Roman"/>
          <w:sz w:val="24"/>
          <w:szCs w:val="24"/>
          <w:lang w:val="id-ID"/>
        </w:rPr>
        <w:t xml:space="preserve"> Hal ini terdapat dalam peraturan perundang</w:t>
      </w:r>
      <w:r w:rsidRPr="008D09BF">
        <w:rPr>
          <w:rFonts w:ascii="Times New Roman" w:hAnsi="Times New Roman" w:cs="Times New Roman"/>
          <w:sz w:val="24"/>
          <w:szCs w:val="24"/>
        </w:rPr>
        <w:t>-</w:t>
      </w:r>
      <w:r w:rsidRPr="008D09BF">
        <w:rPr>
          <w:rFonts w:ascii="Times New Roman" w:hAnsi="Times New Roman" w:cs="Times New Roman"/>
          <w:sz w:val="24"/>
          <w:szCs w:val="24"/>
          <w:lang w:val="id-ID"/>
        </w:rPr>
        <w:t>undangan dengan maksud untuk mencegah suatu pelanggaran serta memberikan rambu-rambu atau batasan-batasan dalam melakukan sutu kewajiban.</w:t>
      </w:r>
      <w:r w:rsidRPr="008D09BF">
        <w:rPr>
          <w:rFonts w:ascii="Times New Roman" w:hAnsi="Times New Roman" w:cs="Times New Roman"/>
          <w:sz w:val="24"/>
          <w:szCs w:val="24"/>
        </w:rPr>
        <w:t xml:space="preserve"> </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Untuk mencegah terjadinya penyebeb dualisme PPPSRS tersebut telah adanya regulasi Pemerintah yang tercantum pada Pasal 75 ayat (2) UUNomor 20 Tahun 2011 tentang Rumah Susun yang menyatakan bahwa, “Dalam hal PPPSRS telah terbentuk, pelaku pembangunan segera menyerahkan </w:t>
      </w:r>
      <w:r w:rsidRPr="008D09BF">
        <w:rPr>
          <w:rFonts w:ascii="Times New Roman" w:hAnsi="Times New Roman" w:cs="Times New Roman"/>
          <w:sz w:val="24"/>
          <w:szCs w:val="24"/>
        </w:rPr>
        <w:lastRenderedPageBreak/>
        <w:t xml:space="preserve">pengelolaan benda bersama, bagian bersama, dan tanah bersama kepada PPPSRS”. </w:t>
      </w:r>
    </w:p>
    <w:p w:rsidR="008D09BF" w:rsidRPr="008D09BF" w:rsidRDefault="008D09BF" w:rsidP="004E3020">
      <w:pPr>
        <w:ind w:left="42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sz w:val="24"/>
          <w:szCs w:val="24"/>
        </w:rPr>
        <w:t>Namun kebanyakan pengembang Rumah Susun/Apartemen tidak mengindahkan regulasi tersebut, sehingga dapat memicu terjadinya dualisme PPSRS.</w:t>
      </w:r>
      <w:proofErr w:type="gramEnd"/>
      <w:r w:rsidRPr="008D09BF">
        <w:rPr>
          <w:rFonts w:ascii="Times New Roman" w:hAnsi="Times New Roman" w:cs="Times New Roman"/>
          <w:sz w:val="24"/>
          <w:szCs w:val="24"/>
        </w:rPr>
        <w:t xml:space="preserve"> Hal ini tidak bisa dilepaskan dari kebijakan pemerintah yang memberi peluang bagi pelaku pembangunan rumah susun untuk memasarkan unit-unitnya dengan </w:t>
      </w:r>
      <w:proofErr w:type="gramStart"/>
      <w:r w:rsidRPr="008D09BF">
        <w:rPr>
          <w:rFonts w:ascii="Times New Roman" w:hAnsi="Times New Roman" w:cs="Times New Roman"/>
          <w:sz w:val="24"/>
          <w:szCs w:val="24"/>
        </w:rPr>
        <w:t>cara</w:t>
      </w:r>
      <w:proofErr w:type="gramEnd"/>
      <w:r w:rsidRPr="008D09BF">
        <w:rPr>
          <w:rFonts w:ascii="Times New Roman" w:hAnsi="Times New Roman" w:cs="Times New Roman"/>
          <w:sz w:val="24"/>
          <w:szCs w:val="24"/>
        </w:rPr>
        <w:t xml:space="preserve"> </w:t>
      </w:r>
      <w:r w:rsidRPr="008D09BF">
        <w:rPr>
          <w:rFonts w:ascii="Times New Roman" w:hAnsi="Times New Roman" w:cs="Times New Roman"/>
          <w:i/>
          <w:iCs/>
          <w:sz w:val="24"/>
          <w:szCs w:val="24"/>
        </w:rPr>
        <w:t xml:space="preserve">pre-project selling </w:t>
      </w:r>
      <w:r w:rsidRPr="008D09BF">
        <w:rPr>
          <w:rFonts w:ascii="Times New Roman" w:hAnsi="Times New Roman" w:cs="Times New Roman"/>
          <w:sz w:val="24"/>
          <w:szCs w:val="24"/>
        </w:rPr>
        <w:t xml:space="preserve">yang diikat dengan PPJB. </w:t>
      </w:r>
      <w:proofErr w:type="gramStart"/>
      <w:r w:rsidRPr="008D09BF">
        <w:rPr>
          <w:rFonts w:ascii="Times New Roman" w:hAnsi="Times New Roman" w:cs="Times New Roman"/>
          <w:sz w:val="24"/>
          <w:szCs w:val="24"/>
        </w:rPr>
        <w:t>Melalui pengikatan jual beli yang dituangkan dalam PPJB kepemilikan sarusun belum beralih, sehingga secara yuridis penguasaannya masih ada di tangan pelaku pembangunan.</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Atas dasar perintah undang-undang, pelaku pembangunan sebagai pemilik sarusun membentuk dan bertindak sebagai PPPSRS sekaligus memiliki hak suara yang berkaitan dengan masalah penghunian dan pengelolaan.</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Sebagai pemegang hak suara terbesar inilah yang pada akhirnya menimbulkan persoalan dengan para pemilik dan penghuni.</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Posisi dan kedudukan pelaku pembangunan selaku PPPSRS semakin kuat dengan banyaknya pembeli sarusun yang membeli hanya untuk kepentingan investasi.</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Umumnya mereka menyerahkan urusan penghunian dan pengelolaan kepada pelaku pembangunan atau badan pengelola yang biasanya dirangkap oleh PPPSRS.</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Hal inipun terjadi di Apartemen Bogor Valley sebagaimana diterangkan di atas.</w:t>
      </w:r>
      <w:proofErr w:type="gramEnd"/>
    </w:p>
    <w:p w:rsidR="008D09BF" w:rsidRPr="008D09BF" w:rsidRDefault="008D09BF" w:rsidP="004E3020">
      <w:pPr>
        <w:ind w:left="42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sz w:val="24"/>
          <w:szCs w:val="24"/>
        </w:rPr>
        <w:t>Sedangkan ‘</w:t>
      </w:r>
      <w:r w:rsidRPr="008D09BF">
        <w:rPr>
          <w:rFonts w:ascii="Times New Roman" w:hAnsi="Times New Roman" w:cs="Times New Roman"/>
          <w:sz w:val="24"/>
          <w:szCs w:val="24"/>
          <w:lang w:val="id-ID"/>
        </w:rPr>
        <w:t>perlindungan hukum</w:t>
      </w:r>
      <w:r w:rsidRPr="008D09BF">
        <w:rPr>
          <w:rFonts w:ascii="Times New Roman" w:hAnsi="Times New Roman" w:cs="Times New Roman"/>
          <w:sz w:val="24"/>
          <w:szCs w:val="24"/>
        </w:rPr>
        <w:t xml:space="preserve"> secara</w:t>
      </w:r>
      <w:r w:rsidRPr="008D09BF">
        <w:rPr>
          <w:rFonts w:ascii="Times New Roman" w:hAnsi="Times New Roman" w:cs="Times New Roman"/>
          <w:sz w:val="24"/>
          <w:szCs w:val="24"/>
          <w:lang w:val="id-ID"/>
        </w:rPr>
        <w:t xml:space="preserve"> represif</w:t>
      </w:r>
      <w:r w:rsidRPr="008D09BF">
        <w:rPr>
          <w:rFonts w:ascii="Times New Roman" w:hAnsi="Times New Roman" w:cs="Times New Roman"/>
          <w:sz w:val="24"/>
          <w:szCs w:val="24"/>
        </w:rPr>
        <w:t xml:space="preserve">’ yaitu </w:t>
      </w:r>
      <w:r w:rsidRPr="008D09BF">
        <w:rPr>
          <w:rFonts w:ascii="Times New Roman" w:hAnsi="Times New Roman" w:cs="Times New Roman"/>
          <w:sz w:val="24"/>
          <w:szCs w:val="24"/>
          <w:lang w:val="id-ID"/>
        </w:rPr>
        <w:t>merupakan perlindungan akhir berupa sanksi seperti denda, penjara, dan hukuman tambahan yang diberikan apabila sudah terjadi sengketa atau telah dilakukan suatu pelanggaran.</w:t>
      </w:r>
      <w:proofErr w:type="gramEnd"/>
      <w:r w:rsidRPr="008D09BF">
        <w:rPr>
          <w:rFonts w:ascii="Times New Roman" w:hAnsi="Times New Roman" w:cs="Times New Roman"/>
          <w:sz w:val="24"/>
          <w:szCs w:val="24"/>
        </w:rPr>
        <w:t xml:space="preserve"> </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Terkait perlindungan hukum UU Nomor 20 Tahun 2011 tentang Rumah Susun (UU Rusun) mengatur dalam Pasal 105 ayat (2) UU Rusun  tersebut yaitu adanya ‘upaya hukum litigasi dan upaya hukum non-litigasi’ sebagaimana disebutkan bahwa:</w:t>
      </w:r>
    </w:p>
    <w:p w:rsidR="008D09BF" w:rsidRPr="008D09BF" w:rsidRDefault="008D09BF" w:rsidP="004E3020">
      <w:pPr>
        <w:ind w:left="993" w:firstLine="567"/>
        <w:contextualSpacing/>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“Dalam hal penyelesaian sengketa melalui musyawarah untuk mufakat tidak tercapai, pihak yang dirugikan dapat menggugat melalui pengadilan yang berada di lingkungan pengadilan umum atau di luar pengadilan berdasarkan pilihan yang disepakati para pihak yang bersengketa melalui alternatif penyelesaian sengketa.”</w:t>
      </w:r>
      <w:proofErr w:type="gramEnd"/>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 xml:space="preserve">Adanya sanksi administratif sebagaimana dimaksud dalam Pasal 107 ayat (1) dapat berupa: (a) peringatan tertulis; (b) pembatasan kegiatan pembangunan dan/atau kegiatan usaha; (c) penghentian sementara pada pekerjaan pelaksanaan pembangunan; (d) penghentian sementara atau penghentian tetap pada pengelolaan rumah susun; (e) pengenaan denda administratif; (f) pencabutan IMB; (g) pencabutan sertifikat laik fungsi; (h) </w:t>
      </w:r>
      <w:r w:rsidRPr="008D09BF">
        <w:rPr>
          <w:rFonts w:ascii="Times New Roman" w:hAnsi="Times New Roman" w:cs="Times New Roman"/>
          <w:sz w:val="24"/>
          <w:szCs w:val="24"/>
        </w:rPr>
        <w:lastRenderedPageBreak/>
        <w:t xml:space="preserve">pencabutan SHM sarusun atau SKBG sarusun; (i) perintah pembongkaran bangunan rumah susun; atau (j) pencabutan izin usaha. </w:t>
      </w:r>
    </w:p>
    <w:p w:rsidR="008D09BF" w:rsidRPr="008D09BF" w:rsidRDefault="008D09BF" w:rsidP="004E3020">
      <w:pPr>
        <w:ind w:left="426" w:firstLine="567"/>
        <w:contextualSpacing/>
        <w:jc w:val="both"/>
        <w:rPr>
          <w:rFonts w:ascii="Times New Roman" w:hAnsi="Times New Roman" w:cs="Times New Roman"/>
          <w:sz w:val="24"/>
          <w:szCs w:val="24"/>
        </w:rPr>
      </w:pPr>
      <w:r w:rsidRPr="008D09BF">
        <w:rPr>
          <w:rFonts w:ascii="Times New Roman" w:hAnsi="Times New Roman" w:cs="Times New Roman"/>
          <w:sz w:val="24"/>
          <w:szCs w:val="24"/>
        </w:rPr>
        <w:t>Selain adanya sanksi administrasi terdapat pula sanksi pidana yang dapat dikenakan kepada pelaku pengembang Rumah Susun/Apartemen yang mengingkari kewajibannya, sepert terdapat dalam Pasal 110 yang menyatakan:</w:t>
      </w:r>
    </w:p>
    <w:p w:rsidR="008D09BF" w:rsidRPr="008D09BF" w:rsidRDefault="008D09BF" w:rsidP="004E3020">
      <w:pPr>
        <w:ind w:left="426" w:firstLine="567"/>
        <w:contextualSpacing/>
        <w:jc w:val="both"/>
        <w:rPr>
          <w:rFonts w:ascii="Times New Roman" w:hAnsi="Times New Roman" w:cs="Times New Roman"/>
          <w:i/>
          <w:sz w:val="24"/>
          <w:szCs w:val="24"/>
        </w:rPr>
      </w:pPr>
      <w:r w:rsidRPr="008D09BF">
        <w:rPr>
          <w:rFonts w:ascii="Times New Roman" w:hAnsi="Times New Roman" w:cs="Times New Roman"/>
          <w:i/>
          <w:sz w:val="24"/>
          <w:szCs w:val="24"/>
        </w:rPr>
        <w:t xml:space="preserve">  “Pelaku pembangunan yang membuat PPJB: </w:t>
      </w:r>
    </w:p>
    <w:p w:rsidR="008D09BF" w:rsidRPr="008D09BF" w:rsidRDefault="008D09BF" w:rsidP="004E3020">
      <w:pPr>
        <w:numPr>
          <w:ilvl w:val="1"/>
          <w:numId w:val="24"/>
        </w:numPr>
        <w:ind w:left="1560"/>
        <w:contextualSpacing/>
        <w:jc w:val="both"/>
        <w:rPr>
          <w:rFonts w:ascii="Times New Roman" w:hAnsi="Times New Roman" w:cs="Times New Roman"/>
          <w:i/>
          <w:sz w:val="24"/>
          <w:szCs w:val="24"/>
        </w:rPr>
      </w:pPr>
      <w:r w:rsidRPr="008D09BF">
        <w:rPr>
          <w:rFonts w:ascii="Times New Roman" w:hAnsi="Times New Roman" w:cs="Times New Roman"/>
          <w:i/>
          <w:sz w:val="24"/>
          <w:szCs w:val="24"/>
        </w:rPr>
        <w:t xml:space="preserve">yang tidak sesuai dengan yang dipasarkan; atau </w:t>
      </w:r>
    </w:p>
    <w:p w:rsidR="008D09BF" w:rsidRPr="008D09BF" w:rsidRDefault="008D09BF" w:rsidP="004E3020">
      <w:pPr>
        <w:numPr>
          <w:ilvl w:val="1"/>
          <w:numId w:val="24"/>
        </w:numPr>
        <w:ind w:left="1560"/>
        <w:contextualSpacing/>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sebelum</w:t>
      </w:r>
      <w:proofErr w:type="gramEnd"/>
      <w:r w:rsidRPr="008D09BF">
        <w:rPr>
          <w:rFonts w:ascii="Times New Roman" w:hAnsi="Times New Roman" w:cs="Times New Roman"/>
          <w:i/>
          <w:sz w:val="24"/>
          <w:szCs w:val="24"/>
        </w:rPr>
        <w:t xml:space="preserve"> memenuhi persyaratan kepastian sebagaimana dimaksud dalam Pasal 43 ayat (2)”.</w:t>
      </w:r>
    </w:p>
    <w:p w:rsidR="008D09BF" w:rsidRPr="008D09BF" w:rsidRDefault="008D09BF" w:rsidP="004E3020">
      <w:pPr>
        <w:ind w:left="1134" w:firstLine="426"/>
        <w:contextualSpacing/>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sebagaimana</w:t>
      </w:r>
      <w:proofErr w:type="gramEnd"/>
      <w:r w:rsidRPr="008D09BF">
        <w:rPr>
          <w:rFonts w:ascii="Times New Roman" w:hAnsi="Times New Roman" w:cs="Times New Roman"/>
          <w:i/>
          <w:sz w:val="24"/>
          <w:szCs w:val="24"/>
        </w:rPr>
        <w:t xml:space="preserve"> dimaksud dalam Pasal 98, dipidana dengan pidana penjara paling lama 4 (empat) tahun atau denda paling banyak Rp 4.000.000.000,00 (empat miliar rupiah)”.</w:t>
      </w:r>
    </w:p>
    <w:p w:rsidR="008D09BF" w:rsidRPr="008D09BF" w:rsidRDefault="008D09BF" w:rsidP="004E3020">
      <w:pPr>
        <w:ind w:left="426" w:firstLine="567"/>
        <w:contextualSpacing/>
        <w:jc w:val="both"/>
        <w:rPr>
          <w:rFonts w:ascii="Times New Roman" w:hAnsi="Times New Roman" w:cs="Times New Roman"/>
          <w:sz w:val="24"/>
          <w:szCs w:val="24"/>
        </w:rPr>
      </w:pPr>
    </w:p>
    <w:p w:rsidR="008D09BF" w:rsidRPr="008D09BF" w:rsidRDefault="008D09BF" w:rsidP="004E3020">
      <w:pPr>
        <w:ind w:left="426" w:firstLine="567"/>
        <w:contextualSpacing/>
        <w:jc w:val="both"/>
        <w:rPr>
          <w:rFonts w:ascii="Times New Roman" w:hAnsi="Times New Roman" w:cs="Times New Roman"/>
          <w:sz w:val="24"/>
          <w:szCs w:val="24"/>
        </w:rPr>
      </w:pPr>
      <w:proofErr w:type="gramStart"/>
      <w:r w:rsidRPr="008D09BF">
        <w:rPr>
          <w:rFonts w:ascii="Times New Roman" w:hAnsi="Times New Roman" w:cs="Times New Roman"/>
          <w:sz w:val="24"/>
          <w:szCs w:val="24"/>
        </w:rPr>
        <w:t>Dengan adanya regulasi yang mengatur mengenai sanksi administrasi maupun sanksi pidana tersebut diharapkan dapat melindungi konsumen Pemilik dan penghuni di Runah Susun/Apartemen, khususnya pemilik dan penghuni Apartemen Bogor Valley.</w:t>
      </w:r>
      <w:proofErr w:type="gramEnd"/>
    </w:p>
    <w:p w:rsidR="008D09BF" w:rsidRPr="008D09BF" w:rsidRDefault="008D09BF" w:rsidP="004E3020">
      <w:pPr>
        <w:ind w:left="426" w:firstLine="567"/>
        <w:contextualSpacing/>
        <w:jc w:val="both"/>
        <w:rPr>
          <w:rFonts w:ascii="Times New Roman" w:hAnsi="Times New Roman" w:cs="Times New Roman"/>
          <w:sz w:val="24"/>
          <w:szCs w:val="24"/>
        </w:rPr>
      </w:pPr>
    </w:p>
    <w:p w:rsidR="008D09BF" w:rsidRPr="008D09BF" w:rsidRDefault="008D09BF" w:rsidP="00B92F3E">
      <w:pPr>
        <w:numPr>
          <w:ilvl w:val="0"/>
          <w:numId w:val="41"/>
        </w:numPr>
        <w:ind w:left="426" w:hanging="426"/>
        <w:contextualSpacing/>
        <w:jc w:val="both"/>
        <w:rPr>
          <w:rFonts w:ascii="Times New Roman" w:hAnsi="Times New Roman" w:cs="Times New Roman"/>
          <w:b/>
          <w:sz w:val="24"/>
          <w:szCs w:val="24"/>
        </w:rPr>
      </w:pPr>
      <w:r w:rsidRPr="008D09BF">
        <w:rPr>
          <w:rFonts w:ascii="Times New Roman" w:hAnsi="Times New Roman" w:cs="Times New Roman"/>
          <w:b/>
          <w:bCs/>
          <w:sz w:val="24"/>
          <w:szCs w:val="24"/>
          <w:lang w:val="id-ID"/>
        </w:rPr>
        <w:t>Solusi</w:t>
      </w:r>
      <w:r w:rsidRPr="008D09BF">
        <w:rPr>
          <w:rFonts w:ascii="Times New Roman" w:hAnsi="Times New Roman" w:cs="Times New Roman"/>
          <w:b/>
          <w:bCs/>
          <w:sz w:val="24"/>
          <w:szCs w:val="24"/>
          <w:lang w:val="en-US"/>
        </w:rPr>
        <w:t xml:space="preserve"> </w:t>
      </w:r>
      <w:r w:rsidRPr="008D09BF">
        <w:rPr>
          <w:rFonts w:ascii="Times New Roman" w:hAnsi="Times New Roman" w:cs="Times New Roman"/>
          <w:b/>
          <w:bCs/>
          <w:sz w:val="24"/>
          <w:szCs w:val="24"/>
          <w:lang w:val="id-ID"/>
        </w:rPr>
        <w:t xml:space="preserve">Hukum terhadap Dualisme Kepengurusan </w:t>
      </w:r>
      <w:r w:rsidRPr="008D09BF">
        <w:rPr>
          <w:rFonts w:ascii="Times New Roman" w:hAnsi="Times New Roman" w:cs="Times New Roman"/>
          <w:b/>
          <w:bCs/>
          <w:sz w:val="24"/>
          <w:szCs w:val="24"/>
        </w:rPr>
        <w:t xml:space="preserve">PPPSRS </w:t>
      </w:r>
      <w:r w:rsidRPr="008D09BF">
        <w:rPr>
          <w:rFonts w:ascii="Times New Roman" w:hAnsi="Times New Roman" w:cs="Times New Roman"/>
          <w:b/>
          <w:bCs/>
          <w:sz w:val="24"/>
          <w:szCs w:val="24"/>
          <w:lang w:val="id-ID"/>
        </w:rPr>
        <w:t>di Apartemen Bogor Valley</w:t>
      </w:r>
    </w:p>
    <w:p w:rsidR="008D09BF" w:rsidRPr="008D09BF" w:rsidRDefault="008D09BF" w:rsidP="004E3020">
      <w:pPr>
        <w:ind w:left="426" w:firstLine="567"/>
        <w:jc w:val="both"/>
        <w:rPr>
          <w:rFonts w:ascii="Times New Roman" w:hAnsi="Times New Roman" w:cs="Times New Roman"/>
          <w:bCs/>
          <w:sz w:val="24"/>
          <w:szCs w:val="24"/>
        </w:rPr>
      </w:pPr>
      <w:r w:rsidRPr="008D09BF">
        <w:rPr>
          <w:rFonts w:ascii="Times New Roman" w:hAnsi="Times New Roman" w:cs="Times New Roman"/>
          <w:sz w:val="24"/>
          <w:szCs w:val="24"/>
        </w:rPr>
        <w:t xml:space="preserve">Setelah upaya hukum yang ditempuh </w:t>
      </w:r>
      <w:r w:rsidRPr="008D09BF">
        <w:rPr>
          <w:rFonts w:ascii="Times New Roman" w:hAnsi="Times New Roman" w:cs="Times New Roman"/>
          <w:bCs/>
          <w:sz w:val="24"/>
          <w:szCs w:val="24"/>
        </w:rPr>
        <w:t xml:space="preserve">PPPSRS </w:t>
      </w:r>
      <w:r w:rsidRPr="008D09BF">
        <w:rPr>
          <w:rFonts w:ascii="Times New Roman" w:hAnsi="Times New Roman" w:cs="Times New Roman"/>
          <w:bCs/>
          <w:sz w:val="24"/>
          <w:szCs w:val="24"/>
          <w:lang w:val="id-ID"/>
        </w:rPr>
        <w:t>di Apartemen Bogor Valley</w:t>
      </w:r>
      <w:r w:rsidRPr="008D09BF">
        <w:rPr>
          <w:rFonts w:ascii="Times New Roman" w:hAnsi="Times New Roman" w:cs="Times New Roman"/>
          <w:bCs/>
          <w:sz w:val="24"/>
          <w:szCs w:val="24"/>
        </w:rPr>
        <w:t xml:space="preserve"> </w:t>
      </w:r>
      <w:r w:rsidRPr="008D09BF">
        <w:rPr>
          <w:rFonts w:ascii="Times New Roman" w:hAnsi="Times New Roman" w:cs="Times New Roman"/>
          <w:bCs/>
          <w:sz w:val="24"/>
          <w:szCs w:val="24"/>
          <w:lang w:val="id-ID"/>
        </w:rPr>
        <w:t>melalui jalur pengadilan</w:t>
      </w:r>
      <w:r w:rsidRPr="008D09BF">
        <w:rPr>
          <w:rFonts w:ascii="Times New Roman" w:hAnsi="Times New Roman" w:cs="Times New Roman"/>
          <w:bCs/>
          <w:sz w:val="24"/>
          <w:szCs w:val="24"/>
        </w:rPr>
        <w:t xml:space="preserve"> yang putusan akhirnya tidak menyelesaikan perihal adanya dualisme PPPSRS tersebut, maka disinilah peran dari Pemerintah Kota Bogor khusunya Dinas Perumahan dan Permukiman (Dinas Perumkim) untuk memecahkan permasalahan tersebut.</w:t>
      </w:r>
    </w:p>
    <w:p w:rsidR="008D09BF" w:rsidRPr="008D09BF" w:rsidRDefault="008D09BF" w:rsidP="004E3020">
      <w:pPr>
        <w:ind w:left="426" w:firstLine="567"/>
        <w:jc w:val="both"/>
        <w:rPr>
          <w:rFonts w:ascii="Times New Roman" w:hAnsi="Times New Roman" w:cs="Times New Roman"/>
          <w:bCs/>
          <w:sz w:val="24"/>
          <w:szCs w:val="24"/>
        </w:rPr>
      </w:pPr>
      <w:proofErr w:type="gramStart"/>
      <w:r w:rsidRPr="008D09BF">
        <w:rPr>
          <w:rFonts w:ascii="Times New Roman" w:hAnsi="Times New Roman" w:cs="Times New Roman"/>
          <w:bCs/>
          <w:sz w:val="24"/>
          <w:szCs w:val="24"/>
        </w:rPr>
        <w:t>Solusi yang diberikan oleh Dinas Perumkim Kota Bogor adalah dengan menyatukan kedua kubu tersebut untuk membentuk PPPSRS baru yang kepengurusannya dari kedua belah pihak.</w:t>
      </w:r>
      <w:proofErr w:type="gramEnd"/>
      <w:r w:rsidRPr="008D09BF">
        <w:rPr>
          <w:rFonts w:ascii="Times New Roman" w:hAnsi="Times New Roman" w:cs="Times New Roman"/>
          <w:bCs/>
          <w:sz w:val="24"/>
          <w:szCs w:val="24"/>
        </w:rPr>
        <w:t xml:space="preserve"> Untuk megawali rencana tersebut Dinas Perumkim mengundang pihak-pihak yang terkait adanya dualisme PPPSRS tersebut, yaitu:</w:t>
      </w:r>
    </w:p>
    <w:p w:rsidR="008D09BF" w:rsidRPr="008D09BF" w:rsidRDefault="008D09BF" w:rsidP="004E3020">
      <w:pPr>
        <w:numPr>
          <w:ilvl w:val="0"/>
          <w:numId w:val="25"/>
        </w:numPr>
        <w:ind w:left="1276"/>
        <w:contextualSpacing/>
        <w:jc w:val="both"/>
        <w:rPr>
          <w:rFonts w:ascii="Times New Roman" w:hAnsi="Times New Roman" w:cs="Times New Roman"/>
          <w:sz w:val="24"/>
          <w:szCs w:val="24"/>
        </w:rPr>
      </w:pPr>
      <w:r w:rsidRPr="008D09BF">
        <w:rPr>
          <w:rFonts w:ascii="Times New Roman" w:hAnsi="Times New Roman" w:cs="Times New Roman"/>
          <w:sz w:val="24"/>
          <w:szCs w:val="24"/>
          <w:lang w:val="en-ID"/>
        </w:rPr>
        <w:t>PPPSRS yang diketuai oleh Budy Setyanto;</w:t>
      </w:r>
    </w:p>
    <w:p w:rsidR="008D09BF" w:rsidRPr="008D09BF" w:rsidRDefault="008D09BF" w:rsidP="004E3020">
      <w:pPr>
        <w:numPr>
          <w:ilvl w:val="0"/>
          <w:numId w:val="25"/>
        </w:numPr>
        <w:ind w:left="1276"/>
        <w:contextualSpacing/>
        <w:jc w:val="both"/>
        <w:rPr>
          <w:rFonts w:ascii="Times New Roman" w:hAnsi="Times New Roman" w:cs="Times New Roman"/>
          <w:sz w:val="24"/>
          <w:szCs w:val="24"/>
        </w:rPr>
      </w:pPr>
      <w:r w:rsidRPr="008D09BF">
        <w:rPr>
          <w:rFonts w:ascii="Times New Roman" w:hAnsi="Times New Roman" w:cs="Times New Roman"/>
          <w:sz w:val="24"/>
          <w:szCs w:val="24"/>
          <w:lang w:val="en-ID"/>
        </w:rPr>
        <w:t>PPPSRS yang diketuai oleh Ria Andriani; dan</w:t>
      </w:r>
    </w:p>
    <w:p w:rsidR="008D09BF" w:rsidRPr="008D09BF" w:rsidRDefault="008D09BF" w:rsidP="004E3020">
      <w:pPr>
        <w:numPr>
          <w:ilvl w:val="0"/>
          <w:numId w:val="25"/>
        </w:numPr>
        <w:ind w:left="1276"/>
        <w:contextualSpacing/>
        <w:jc w:val="both"/>
        <w:rPr>
          <w:rFonts w:ascii="Times New Roman" w:hAnsi="Times New Roman" w:cs="Times New Roman"/>
          <w:sz w:val="24"/>
          <w:szCs w:val="24"/>
        </w:rPr>
      </w:pPr>
      <w:r w:rsidRPr="008D09BF">
        <w:rPr>
          <w:rFonts w:ascii="Times New Roman" w:hAnsi="Times New Roman" w:cs="Times New Roman"/>
          <w:bCs/>
          <w:sz w:val="24"/>
          <w:szCs w:val="24"/>
        </w:rPr>
        <w:t>PT. Binakarya Citra Buana, selaku Pihak Pengembang Apartemen Bogor Valley.</w:t>
      </w:r>
    </w:p>
    <w:p w:rsidR="008D09BF" w:rsidRPr="008D09BF" w:rsidRDefault="008D09BF" w:rsidP="004E3020">
      <w:pPr>
        <w:ind w:left="426" w:firstLine="567"/>
        <w:jc w:val="both"/>
        <w:rPr>
          <w:rFonts w:ascii="Times New Roman" w:hAnsi="Times New Roman" w:cs="Times New Roman"/>
          <w:bCs/>
          <w:iCs/>
          <w:sz w:val="24"/>
          <w:szCs w:val="24"/>
        </w:rPr>
      </w:pPr>
      <w:proofErr w:type="gramStart"/>
      <w:r w:rsidRPr="008D09BF">
        <w:rPr>
          <w:rFonts w:ascii="Times New Roman" w:hAnsi="Times New Roman" w:cs="Times New Roman"/>
          <w:sz w:val="24"/>
          <w:szCs w:val="24"/>
        </w:rPr>
        <w:t xml:space="preserve">Dalam perjalanannya untuk menyatukan kedua kubu tersebut </w:t>
      </w:r>
      <w:r w:rsidRPr="008D09BF">
        <w:rPr>
          <w:rFonts w:ascii="Times New Roman" w:hAnsi="Times New Roman" w:cs="Times New Roman"/>
          <w:bCs/>
          <w:sz w:val="24"/>
          <w:szCs w:val="24"/>
        </w:rPr>
        <w:t xml:space="preserve">Dinas Perumkim Kota Bogor telah mengundang para pihak tersebut untuk hadir dalam rapat di Kantor Dinas Perumkim yang telah dilakukan sebanyak dua </w:t>
      </w:r>
      <w:r w:rsidRPr="008D09BF">
        <w:rPr>
          <w:rFonts w:ascii="Times New Roman" w:hAnsi="Times New Roman" w:cs="Times New Roman"/>
          <w:bCs/>
          <w:sz w:val="24"/>
          <w:szCs w:val="24"/>
        </w:rPr>
        <w:lastRenderedPageBreak/>
        <w:t>kali.</w:t>
      </w:r>
      <w:proofErr w:type="gramEnd"/>
      <w:r w:rsidRPr="008D09BF">
        <w:rPr>
          <w:rFonts w:ascii="Times New Roman" w:hAnsi="Times New Roman" w:cs="Times New Roman"/>
          <w:bCs/>
          <w:sz w:val="24"/>
          <w:szCs w:val="24"/>
          <w:vertAlign w:val="superscript"/>
        </w:rPr>
        <w:footnoteReference w:id="10"/>
      </w:r>
      <w:r w:rsidRPr="008D09BF">
        <w:rPr>
          <w:rFonts w:ascii="Times New Roman" w:hAnsi="Times New Roman" w:cs="Times New Roman"/>
          <w:bCs/>
          <w:sz w:val="24"/>
          <w:szCs w:val="24"/>
        </w:rPr>
        <w:t xml:space="preserve"> </w:t>
      </w:r>
      <w:proofErr w:type="gramStart"/>
      <w:r w:rsidRPr="008D09BF">
        <w:rPr>
          <w:rFonts w:ascii="Times New Roman" w:hAnsi="Times New Roman" w:cs="Times New Roman"/>
          <w:bCs/>
          <w:sz w:val="24"/>
          <w:szCs w:val="24"/>
        </w:rPr>
        <w:t>Diantaranya mengundang pula dari Kementerian PUPR untuk mensosialisasikan ketentuan pembentukan PPPSRS berdasarkan Permen PUPR No.14 Tahun 2021 tentang PPPSRS.</w:t>
      </w:r>
      <w:proofErr w:type="gramEnd"/>
      <w:r w:rsidRPr="008D09BF">
        <w:rPr>
          <w:rFonts w:ascii="Times New Roman" w:hAnsi="Times New Roman" w:cs="Times New Roman"/>
          <w:bCs/>
          <w:sz w:val="24"/>
          <w:szCs w:val="24"/>
          <w:vertAlign w:val="superscript"/>
        </w:rPr>
        <w:footnoteReference w:id="11"/>
      </w:r>
      <w:r w:rsidRPr="008D09BF">
        <w:rPr>
          <w:rFonts w:ascii="Times New Roman" w:hAnsi="Times New Roman" w:cs="Times New Roman"/>
          <w:bCs/>
          <w:sz w:val="24"/>
          <w:szCs w:val="24"/>
        </w:rPr>
        <w:t xml:space="preserve"> Adapun rapat-rapat tersebut dipimpin langsung oleh </w:t>
      </w:r>
      <w:r w:rsidRPr="008D09BF">
        <w:rPr>
          <w:rFonts w:ascii="Times New Roman" w:hAnsi="Times New Roman" w:cs="Times New Roman"/>
          <w:bCs/>
          <w:iCs/>
          <w:sz w:val="24"/>
          <w:szCs w:val="24"/>
          <w:lang w:val="id-ID"/>
        </w:rPr>
        <w:t xml:space="preserve">Rr. Juniarti Estiningsih, SE, </w:t>
      </w:r>
      <w:proofErr w:type="gramStart"/>
      <w:r w:rsidRPr="008D09BF">
        <w:rPr>
          <w:rFonts w:ascii="Times New Roman" w:hAnsi="Times New Roman" w:cs="Times New Roman"/>
          <w:bCs/>
          <w:iCs/>
          <w:sz w:val="24"/>
          <w:szCs w:val="24"/>
          <w:lang w:val="id-ID"/>
        </w:rPr>
        <w:t>MM</w:t>
      </w:r>
      <w:r w:rsidRPr="008D09BF">
        <w:rPr>
          <w:rFonts w:ascii="Times New Roman" w:hAnsi="Times New Roman" w:cs="Times New Roman"/>
          <w:bCs/>
          <w:iCs/>
          <w:sz w:val="24"/>
          <w:szCs w:val="24"/>
        </w:rPr>
        <w:t>.,</w:t>
      </w:r>
      <w:proofErr w:type="gramEnd"/>
      <w:r w:rsidRPr="008D09BF">
        <w:rPr>
          <w:rFonts w:ascii="Times New Roman" w:hAnsi="Times New Roman" w:cs="Times New Roman"/>
          <w:bCs/>
          <w:iCs/>
          <w:sz w:val="24"/>
          <w:szCs w:val="24"/>
        </w:rPr>
        <w:t xml:space="preserve"> selaku </w:t>
      </w:r>
      <w:r w:rsidRPr="008D09BF">
        <w:rPr>
          <w:rFonts w:ascii="Times New Roman" w:hAnsi="Times New Roman" w:cs="Times New Roman"/>
          <w:bCs/>
          <w:iCs/>
          <w:sz w:val="24"/>
          <w:szCs w:val="24"/>
          <w:lang w:val="id-ID"/>
        </w:rPr>
        <w:t>Kepala Dinas Perumahan dan Permukiman Kota Bogor</w:t>
      </w:r>
      <w:r w:rsidRPr="008D09BF">
        <w:rPr>
          <w:rFonts w:ascii="Times New Roman" w:hAnsi="Times New Roman" w:cs="Times New Roman"/>
          <w:bCs/>
          <w:iCs/>
          <w:sz w:val="24"/>
          <w:szCs w:val="24"/>
        </w:rPr>
        <w:t>.</w:t>
      </w:r>
    </w:p>
    <w:p w:rsidR="008D09BF" w:rsidRPr="008D09BF" w:rsidRDefault="008D09BF" w:rsidP="004E3020">
      <w:pPr>
        <w:ind w:left="426" w:firstLine="567"/>
        <w:jc w:val="both"/>
        <w:rPr>
          <w:rFonts w:ascii="Times New Roman" w:hAnsi="Times New Roman" w:cs="Times New Roman"/>
          <w:bCs/>
          <w:iCs/>
          <w:sz w:val="24"/>
          <w:szCs w:val="24"/>
        </w:rPr>
      </w:pPr>
      <w:r w:rsidRPr="008D09BF">
        <w:rPr>
          <w:rFonts w:ascii="Times New Roman" w:hAnsi="Times New Roman" w:cs="Times New Roman"/>
          <w:bCs/>
          <w:iCs/>
          <w:sz w:val="24"/>
          <w:szCs w:val="24"/>
        </w:rPr>
        <w:t>Dalam rapat-rapat tersebut, dinyatakan sepakat untuk membentuk PPPSRS Baru, sebagaimana yang terdapat dalam Permen PUPR Nomor 14 Tahun 2021 tentang PPPSRS,</w:t>
      </w:r>
      <w:r w:rsidRPr="008D09BF">
        <w:rPr>
          <w:rFonts w:ascii="Times New Roman" w:hAnsi="Times New Roman" w:cs="Times New Roman"/>
          <w:bCs/>
          <w:iCs/>
          <w:sz w:val="24"/>
          <w:szCs w:val="24"/>
          <w:vertAlign w:val="superscript"/>
        </w:rPr>
        <w:footnoteReference w:id="12"/>
      </w:r>
      <w:r w:rsidRPr="008D09BF">
        <w:rPr>
          <w:rFonts w:ascii="Times New Roman" w:hAnsi="Times New Roman" w:cs="Times New Roman"/>
          <w:bCs/>
          <w:iCs/>
          <w:sz w:val="24"/>
          <w:szCs w:val="24"/>
        </w:rPr>
        <w:t xml:space="preserve"> Persiapan pembentukan PPPSRS sebagaimana dimaksud di atas dilakukan melalui tahapan:</w:t>
      </w:r>
      <w:r w:rsidRPr="008D09BF">
        <w:rPr>
          <w:rFonts w:ascii="Times New Roman" w:hAnsi="Times New Roman" w:cs="Times New Roman"/>
          <w:bCs/>
          <w:iCs/>
          <w:sz w:val="24"/>
          <w:szCs w:val="24"/>
          <w:vertAlign w:val="superscript"/>
        </w:rPr>
        <w:footnoteReference w:id="13"/>
      </w:r>
      <w:r w:rsidRPr="008D09BF">
        <w:rPr>
          <w:rFonts w:ascii="Times New Roman" w:hAnsi="Times New Roman" w:cs="Times New Roman"/>
          <w:bCs/>
          <w:iCs/>
          <w:sz w:val="24"/>
          <w:szCs w:val="24"/>
        </w:rPr>
        <w:t xml:space="preserve"> (a) </w:t>
      </w:r>
      <w:r w:rsidRPr="008D09BF">
        <w:rPr>
          <w:rFonts w:ascii="Times New Roman" w:hAnsi="Times New Roman" w:cs="Times New Roman"/>
          <w:sz w:val="24"/>
          <w:szCs w:val="24"/>
        </w:rPr>
        <w:t xml:space="preserve">Sosialisasi kepenghunian; </w:t>
      </w:r>
      <w:r w:rsidRPr="008D09BF">
        <w:rPr>
          <w:rFonts w:ascii="Times New Roman" w:hAnsi="Times New Roman" w:cs="Times New Roman"/>
          <w:bCs/>
          <w:iCs/>
          <w:sz w:val="24"/>
          <w:szCs w:val="24"/>
        </w:rPr>
        <w:t xml:space="preserve">(b) </w:t>
      </w:r>
      <w:r w:rsidRPr="008D09BF">
        <w:rPr>
          <w:rFonts w:ascii="Times New Roman" w:hAnsi="Times New Roman" w:cs="Times New Roman"/>
          <w:sz w:val="24"/>
          <w:szCs w:val="24"/>
        </w:rPr>
        <w:t xml:space="preserve">pendataan Pemilik dan/atau Penghuni; dan </w:t>
      </w:r>
      <w:r w:rsidRPr="008D09BF">
        <w:rPr>
          <w:rFonts w:ascii="Times New Roman" w:hAnsi="Times New Roman" w:cs="Times New Roman"/>
          <w:bCs/>
          <w:iCs/>
          <w:sz w:val="24"/>
          <w:szCs w:val="24"/>
        </w:rPr>
        <w:t xml:space="preserve">(c) </w:t>
      </w:r>
      <w:r w:rsidRPr="008D09BF">
        <w:rPr>
          <w:rFonts w:ascii="Times New Roman" w:hAnsi="Times New Roman" w:cs="Times New Roman"/>
          <w:sz w:val="24"/>
          <w:szCs w:val="24"/>
        </w:rPr>
        <w:t xml:space="preserve">pembentukan panitia musyawarah. </w:t>
      </w:r>
    </w:p>
    <w:p w:rsidR="008D09BF" w:rsidRPr="008D09BF" w:rsidRDefault="008D09BF" w:rsidP="004E3020">
      <w:pPr>
        <w:numPr>
          <w:ilvl w:val="0"/>
          <w:numId w:val="30"/>
        </w:numPr>
        <w:spacing w:after="0"/>
        <w:ind w:left="1134" w:hanging="283"/>
        <w:contextualSpacing/>
        <w:jc w:val="both"/>
        <w:rPr>
          <w:rFonts w:ascii="Times New Roman" w:hAnsi="Times New Roman" w:cs="Times New Roman"/>
          <w:b/>
          <w:sz w:val="24"/>
          <w:szCs w:val="24"/>
        </w:rPr>
      </w:pPr>
      <w:r w:rsidRPr="008D09BF">
        <w:rPr>
          <w:rFonts w:ascii="Times New Roman" w:hAnsi="Times New Roman" w:cs="Times New Roman"/>
          <w:b/>
          <w:sz w:val="24"/>
          <w:szCs w:val="24"/>
        </w:rPr>
        <w:t>Sosialisasi Kepenghunian</w:t>
      </w:r>
    </w:p>
    <w:p w:rsidR="008D09BF" w:rsidRPr="008D09BF" w:rsidRDefault="008D09BF" w:rsidP="004E3020">
      <w:pPr>
        <w:spacing w:after="0"/>
        <w:ind w:left="851"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Sosialisasi kepenghunian bertujuan ‘untuk memberikan pemahaman kepada para Pemilik dan/atau Penghuni tentang kepenghunian, serta hak dan kewajiban Pemilik dan/atau Penghuni’, dilakukan secara langsung di Hotel Bogor Valley dan berlangsung secara Online melalui media </w:t>
      </w:r>
      <w:r w:rsidRPr="008D09BF">
        <w:rPr>
          <w:rFonts w:ascii="Times New Roman" w:hAnsi="Times New Roman" w:cs="Times New Roman"/>
          <w:i/>
          <w:sz w:val="24"/>
          <w:szCs w:val="24"/>
        </w:rPr>
        <w:t>Zoom Meeting</w:t>
      </w:r>
      <w:r w:rsidRPr="008D09BF">
        <w:rPr>
          <w:rFonts w:ascii="Times New Roman" w:hAnsi="Times New Roman" w:cs="Times New Roman"/>
          <w:sz w:val="24"/>
          <w:szCs w:val="24"/>
        </w:rPr>
        <w:t xml:space="preserve">, serta diinformasikan menggunakan media informasi, seperti: (a) pengumuman di papan informasi yang diletakkan pada areal strategis di lokasi Rumah Susun setempat; (b) penyebaran selebaran dan brosur; (c) sosialisasi melalui media cetak/elektronik; dan (d) bentuk informasi tidak langsung lainnya yang mudah diperoleh Pemilik. </w:t>
      </w:r>
    </w:p>
    <w:p w:rsidR="008D09BF" w:rsidRPr="008D09BF" w:rsidRDefault="008D09BF" w:rsidP="004E3020">
      <w:pPr>
        <w:spacing w:after="0"/>
        <w:ind w:left="851" w:firstLine="567"/>
        <w:jc w:val="both"/>
        <w:rPr>
          <w:rFonts w:ascii="Times New Roman" w:hAnsi="Times New Roman" w:cs="Times New Roman"/>
          <w:sz w:val="24"/>
          <w:szCs w:val="24"/>
        </w:rPr>
      </w:pPr>
      <w:r w:rsidRPr="008D09BF">
        <w:rPr>
          <w:rFonts w:ascii="Times New Roman" w:hAnsi="Times New Roman" w:cs="Times New Roman"/>
          <w:sz w:val="24"/>
          <w:szCs w:val="24"/>
        </w:rPr>
        <w:t>Sosialisasi ini adalah tahapan proses awal dalam Pembentukan dan Pemilihan Pengurus PPPSRS Baru di Apartemen Bogor Valley yang harus dijalankan sesuai Aturan Undang-Undang yaitu Permen PUPR No 14/2021. Sosialisasi dilaksanakan pada hari Minggu, 17 Oktober 2021, Jam 13.00 - 16.00 WIB, yang dihadiri antara lain oleh Wakil Walikota Bogor Bapak Dedie Rachim, M.A., Kementrian PUPR Ibu Dra Suprapti, M.Si, (Narasumber), dan Kepala Dinas Perumkim Kota Bogor Ibu RR Juniarti Estiningsih, S.E, M.M.</w:t>
      </w:r>
    </w:p>
    <w:p w:rsidR="008D09BF" w:rsidRPr="008D09BF" w:rsidRDefault="008D09BF" w:rsidP="004E3020">
      <w:pPr>
        <w:spacing w:after="0"/>
        <w:ind w:left="851" w:firstLine="567"/>
        <w:jc w:val="both"/>
        <w:rPr>
          <w:rFonts w:ascii="Times New Roman" w:hAnsi="Times New Roman" w:cs="Times New Roman"/>
          <w:sz w:val="24"/>
          <w:szCs w:val="24"/>
        </w:rPr>
      </w:pPr>
      <w:proofErr w:type="gramStart"/>
      <w:r w:rsidRPr="008D09BF">
        <w:rPr>
          <w:rFonts w:ascii="Times New Roman" w:hAnsi="Times New Roman" w:cs="Times New Roman"/>
          <w:sz w:val="24"/>
          <w:szCs w:val="24"/>
        </w:rPr>
        <w:t>Acara sosialisasi berjalan lancar dan kondusif.</w:t>
      </w:r>
      <w:proofErr w:type="gramEnd"/>
      <w:r w:rsidRPr="008D09BF">
        <w:rPr>
          <w:rFonts w:ascii="Times New Roman" w:hAnsi="Times New Roman" w:cs="Times New Roman"/>
          <w:sz w:val="24"/>
          <w:szCs w:val="24"/>
        </w:rPr>
        <w:t xml:space="preserve"> </w:t>
      </w:r>
      <w:proofErr w:type="gramStart"/>
      <w:r w:rsidRPr="008D09BF">
        <w:rPr>
          <w:rFonts w:ascii="Times New Roman" w:hAnsi="Times New Roman" w:cs="Times New Roman"/>
          <w:sz w:val="24"/>
          <w:szCs w:val="24"/>
        </w:rPr>
        <w:t>Semua peserta sepakat untuk bersama membentuk PPPSRS agar Bogor Valley menjadi rumah yang nyaman, asri, damai dalam membangun pembinaan keluarga sebagaimana diharapkan Pemda Kota Bogor.</w:t>
      </w:r>
      <w:proofErr w:type="gramEnd"/>
      <w:r w:rsidRPr="008D09BF">
        <w:rPr>
          <w:rFonts w:ascii="Times New Roman" w:hAnsi="Times New Roman" w:cs="Times New Roman"/>
          <w:sz w:val="24"/>
          <w:szCs w:val="24"/>
        </w:rPr>
        <w:t xml:space="preserve"> </w:t>
      </w:r>
    </w:p>
    <w:p w:rsidR="008D09BF" w:rsidRPr="008D09BF" w:rsidRDefault="008D09BF" w:rsidP="004E3020">
      <w:pPr>
        <w:spacing w:after="0"/>
        <w:ind w:left="851" w:firstLine="567"/>
        <w:jc w:val="both"/>
        <w:rPr>
          <w:rFonts w:ascii="Times New Roman" w:hAnsi="Times New Roman" w:cs="Times New Roman"/>
          <w:sz w:val="24"/>
          <w:szCs w:val="24"/>
        </w:rPr>
      </w:pPr>
      <w:r w:rsidRPr="008D09BF">
        <w:rPr>
          <w:rFonts w:ascii="Times New Roman" w:hAnsi="Times New Roman" w:cs="Times New Roman"/>
          <w:sz w:val="24"/>
          <w:szCs w:val="24"/>
        </w:rPr>
        <w:lastRenderedPageBreak/>
        <w:t xml:space="preserve"> </w:t>
      </w:r>
    </w:p>
    <w:p w:rsidR="008D09BF" w:rsidRPr="008D09BF" w:rsidRDefault="008D09BF" w:rsidP="004E3020">
      <w:pPr>
        <w:numPr>
          <w:ilvl w:val="0"/>
          <w:numId w:val="30"/>
        </w:numPr>
        <w:spacing w:after="0"/>
        <w:ind w:left="1134"/>
        <w:contextualSpacing/>
        <w:jc w:val="both"/>
        <w:rPr>
          <w:rFonts w:ascii="Times New Roman" w:hAnsi="Times New Roman" w:cs="Times New Roman"/>
          <w:b/>
          <w:sz w:val="24"/>
          <w:szCs w:val="24"/>
        </w:rPr>
      </w:pPr>
      <w:r w:rsidRPr="008D09BF">
        <w:rPr>
          <w:rFonts w:ascii="Times New Roman" w:hAnsi="Times New Roman" w:cs="Times New Roman"/>
          <w:b/>
          <w:sz w:val="24"/>
          <w:szCs w:val="24"/>
        </w:rPr>
        <w:t xml:space="preserve">Pendataan Pemilik dan/atau Penghuni </w:t>
      </w:r>
    </w:p>
    <w:p w:rsidR="008D09BF" w:rsidRPr="008D09BF" w:rsidRDefault="008D09BF" w:rsidP="004E3020">
      <w:pPr>
        <w:spacing w:after="0"/>
        <w:ind w:left="851"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Dalam hal Pendataan Pemilik dan/atau Penghuni dilakukan </w:t>
      </w:r>
      <w:proofErr w:type="gramStart"/>
      <w:r w:rsidRPr="008D09BF">
        <w:rPr>
          <w:rFonts w:ascii="Times New Roman" w:hAnsi="Times New Roman" w:cs="Times New Roman"/>
          <w:i/>
          <w:sz w:val="24"/>
          <w:szCs w:val="24"/>
        </w:rPr>
        <w:t>Developer</w:t>
      </w:r>
      <w:r w:rsidRPr="008D09BF">
        <w:rPr>
          <w:rFonts w:ascii="Times New Roman" w:hAnsi="Times New Roman" w:cs="Times New Roman"/>
          <w:sz w:val="24"/>
          <w:szCs w:val="24"/>
        </w:rPr>
        <w:t xml:space="preserve">  sesuai</w:t>
      </w:r>
      <w:proofErr w:type="gramEnd"/>
      <w:r w:rsidRPr="008D09BF">
        <w:rPr>
          <w:rFonts w:ascii="Times New Roman" w:hAnsi="Times New Roman" w:cs="Times New Roman"/>
          <w:sz w:val="24"/>
          <w:szCs w:val="24"/>
        </w:rPr>
        <w:t xml:space="preserve"> dengan prinsip kepemilikan atau kepenghunian yang sah, dengan cara mendata ulang para pemilik dan penghuni di Apartemen Bogor Valley. </w:t>
      </w:r>
    </w:p>
    <w:p w:rsidR="008D09BF" w:rsidRPr="008D09BF" w:rsidRDefault="008D09BF" w:rsidP="004E3020">
      <w:pPr>
        <w:spacing w:after="0"/>
        <w:ind w:left="851"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Dalam hal ini, </w:t>
      </w:r>
      <w:proofErr w:type="gramStart"/>
      <w:r w:rsidRPr="008D09BF">
        <w:rPr>
          <w:rFonts w:ascii="Times New Roman" w:hAnsi="Times New Roman" w:cs="Times New Roman"/>
          <w:i/>
          <w:sz w:val="24"/>
          <w:szCs w:val="24"/>
        </w:rPr>
        <w:t>Developer</w:t>
      </w:r>
      <w:r w:rsidRPr="008D09BF">
        <w:rPr>
          <w:rFonts w:ascii="Times New Roman" w:hAnsi="Times New Roman" w:cs="Times New Roman"/>
          <w:sz w:val="24"/>
          <w:szCs w:val="24"/>
        </w:rPr>
        <w:t xml:space="preserve">  menyerahkan</w:t>
      </w:r>
      <w:proofErr w:type="gramEnd"/>
      <w:r w:rsidRPr="008D09BF">
        <w:rPr>
          <w:rFonts w:ascii="Times New Roman" w:hAnsi="Times New Roman" w:cs="Times New Roman"/>
          <w:sz w:val="24"/>
          <w:szCs w:val="24"/>
        </w:rPr>
        <w:t xml:space="preserve"> hasil pendataan pemilikan dan/atau penghunian kepada panitia musyawarah yang telah terbentuk sebagai dasar penyelenggaraan musyawarah. </w:t>
      </w:r>
    </w:p>
    <w:p w:rsidR="008D09BF" w:rsidRPr="008D09BF" w:rsidRDefault="008D09BF" w:rsidP="004E3020">
      <w:pPr>
        <w:spacing w:after="0"/>
        <w:ind w:left="851" w:firstLine="567"/>
        <w:jc w:val="both"/>
        <w:rPr>
          <w:rFonts w:ascii="Times New Roman" w:hAnsi="Times New Roman" w:cs="Times New Roman"/>
          <w:sz w:val="24"/>
          <w:szCs w:val="24"/>
        </w:rPr>
      </w:pPr>
    </w:p>
    <w:p w:rsidR="008D09BF" w:rsidRPr="008D09BF" w:rsidRDefault="008D09BF" w:rsidP="004E3020">
      <w:pPr>
        <w:numPr>
          <w:ilvl w:val="0"/>
          <w:numId w:val="30"/>
        </w:numPr>
        <w:spacing w:after="0"/>
        <w:ind w:left="1134"/>
        <w:contextualSpacing/>
        <w:jc w:val="both"/>
        <w:rPr>
          <w:rFonts w:ascii="Times New Roman" w:hAnsi="Times New Roman" w:cs="Times New Roman"/>
          <w:sz w:val="24"/>
          <w:szCs w:val="24"/>
        </w:rPr>
      </w:pPr>
      <w:r w:rsidRPr="008D09BF">
        <w:rPr>
          <w:rFonts w:ascii="Times New Roman" w:hAnsi="Times New Roman" w:cs="Times New Roman"/>
          <w:b/>
          <w:sz w:val="24"/>
          <w:szCs w:val="24"/>
        </w:rPr>
        <w:t>Pembentukan Panitia Musyawarah</w:t>
      </w:r>
    </w:p>
    <w:p w:rsidR="008D09BF" w:rsidRPr="008D09BF" w:rsidRDefault="008D09BF" w:rsidP="004E3020">
      <w:pPr>
        <w:numPr>
          <w:ilvl w:val="1"/>
          <w:numId w:val="26"/>
        </w:numPr>
        <w:ind w:left="851"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Hasil dari sosialisasi tersebut semua sepakat untuk membentuk Panitia Musyawarah guna membentuk PPPSRS Baru di Apartemen Bogor Valley. Panitia musyawarah terdiri atas Pemilik dan wakil Pelaku Pembangunan, paling sedikit terdiri atas ketua, sekretaris, bendahara, dan 6 (enam) orang anggota. </w:t>
      </w:r>
    </w:p>
    <w:p w:rsidR="008D09BF" w:rsidRPr="008D09BF" w:rsidRDefault="008D09BF" w:rsidP="004E3020">
      <w:pPr>
        <w:numPr>
          <w:ilvl w:val="0"/>
          <w:numId w:val="26"/>
        </w:numPr>
        <w:ind w:left="851"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Melalui tahapan-tahapan tersebutlah Dinas Perumkim Kota Bogor akhirnya dapat meredakan dualisme PPPSRS Apartemen Bogor Valley yang hampir berlangsung selama 3 (tiga) tahun. Setelah banyak dilakukan penyelesaian sengketa yang dilakukan oleh kedua belah pihak seperti penyelesaian secara litigasi hingga putusan Kasasi oleh Mahkamah Agung Republik Indonesia. </w:t>
      </w:r>
    </w:p>
    <w:p w:rsidR="008D09BF" w:rsidRPr="008D09BF" w:rsidRDefault="008D09BF" w:rsidP="004E3020">
      <w:pPr>
        <w:numPr>
          <w:ilvl w:val="0"/>
          <w:numId w:val="26"/>
        </w:numPr>
        <w:ind w:left="851" w:firstLine="567"/>
        <w:jc w:val="both"/>
        <w:rPr>
          <w:rFonts w:ascii="Times New Roman" w:hAnsi="Times New Roman" w:cs="Times New Roman"/>
          <w:sz w:val="24"/>
          <w:szCs w:val="24"/>
        </w:rPr>
      </w:pPr>
      <w:r w:rsidRPr="008D09BF">
        <w:rPr>
          <w:rFonts w:ascii="Times New Roman" w:hAnsi="Times New Roman" w:cs="Times New Roman"/>
          <w:sz w:val="24"/>
          <w:szCs w:val="24"/>
        </w:rPr>
        <w:t>Peran Dinas Perumkim Kota Bogor dalam menyelesaikan dualisme PPPSRS di Apartemen Bogor Valley merupakan solusi terbaik untuk memfasilitasi penyelesaian sengketa kedua kubu tersebut, sebagaimana diamanatkan dalam Pasal 1 angka (23) Undang-Undang Nomor 20 Tahun 2011 tentang Rumah Susun, bahwa Dinas Perumkim Kota Bogor yang menyelenggarakan urusan pemerintahan daerah di bidang perumahan dan kawasan permukiman sebagai perangkat daerah merupakan unsur penyelenggara pemerintahan daerah. Sehingga menjadi kewajiban dari Dinas Perumkim Kota Bogor dalam memberikan solusi hukum terkait penyelesaian sengketa dualisme kepengurusan PPPSRS di Apartemen Bogor Valley.</w:t>
      </w:r>
    </w:p>
    <w:p w:rsidR="008D09BF" w:rsidRPr="008D09BF" w:rsidRDefault="008D09BF" w:rsidP="004E3020">
      <w:pPr>
        <w:numPr>
          <w:ilvl w:val="0"/>
          <w:numId w:val="26"/>
        </w:numPr>
        <w:ind w:left="851" w:firstLine="567"/>
        <w:jc w:val="both"/>
        <w:rPr>
          <w:rFonts w:ascii="Times New Roman" w:hAnsi="Times New Roman" w:cs="Times New Roman"/>
          <w:sz w:val="24"/>
          <w:szCs w:val="24"/>
        </w:rPr>
      </w:pPr>
      <w:r w:rsidRPr="008D09BF">
        <w:rPr>
          <w:rFonts w:ascii="Times New Roman" w:hAnsi="Times New Roman" w:cs="Times New Roman"/>
          <w:sz w:val="24"/>
          <w:szCs w:val="24"/>
        </w:rPr>
        <w:t xml:space="preserve">Peran Dinas Perumkim Kota Bogor dalam memberikan solusi hukum, ditegaskan pula dalam Pasal 40 </w:t>
      </w:r>
      <w:r w:rsidRPr="008D09BF">
        <w:rPr>
          <w:rFonts w:ascii="Times New Roman" w:hAnsi="Times New Roman" w:cs="Times New Roman"/>
          <w:bCs/>
          <w:sz w:val="24"/>
          <w:szCs w:val="24"/>
        </w:rPr>
        <w:t>Permen PUPR No. 14 Tahun 2021 tentang PPPSRS, sebagai berikut:</w:t>
      </w:r>
    </w:p>
    <w:p w:rsidR="008D09BF" w:rsidRPr="008D09BF" w:rsidRDefault="008D09BF" w:rsidP="004E3020">
      <w:pPr>
        <w:numPr>
          <w:ilvl w:val="0"/>
          <w:numId w:val="39"/>
        </w:numPr>
        <w:spacing w:after="0"/>
        <w:ind w:left="1134" w:hanging="425"/>
        <w:jc w:val="both"/>
        <w:rPr>
          <w:rFonts w:ascii="Times New Roman" w:hAnsi="Times New Roman" w:cs="Times New Roman"/>
          <w:i/>
          <w:sz w:val="24"/>
          <w:szCs w:val="24"/>
        </w:rPr>
      </w:pPr>
      <w:r w:rsidRPr="008D09BF">
        <w:rPr>
          <w:rFonts w:ascii="Times New Roman" w:hAnsi="Times New Roman" w:cs="Times New Roman"/>
          <w:i/>
          <w:sz w:val="24"/>
          <w:szCs w:val="24"/>
        </w:rPr>
        <w:lastRenderedPageBreak/>
        <w:t xml:space="preserve">Pemerintah pusat dan pemerintah daerah sesuai dengan kewenangannya melaksanakan pembinaan dan pengawasan terhadap PPPSRS. </w:t>
      </w:r>
    </w:p>
    <w:p w:rsidR="008D09BF" w:rsidRPr="008D09BF" w:rsidRDefault="008D09BF" w:rsidP="004E3020">
      <w:pPr>
        <w:numPr>
          <w:ilvl w:val="0"/>
          <w:numId w:val="39"/>
        </w:numPr>
        <w:spacing w:after="0"/>
        <w:ind w:left="1134"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Dalam hal diperlukan, Pemerintah daerah dapat membentuk peraturan di daerah dengan berpedoman pada Peraturan Menteri ini. </w:t>
      </w:r>
    </w:p>
    <w:p w:rsidR="008D09BF" w:rsidRPr="008D09BF" w:rsidRDefault="008D09BF" w:rsidP="004E3020">
      <w:pPr>
        <w:numPr>
          <w:ilvl w:val="0"/>
          <w:numId w:val="39"/>
        </w:numPr>
        <w:spacing w:after="0"/>
        <w:ind w:left="1134"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Pembinaan sebagaimana dimaksud pada ayat (1) paling sedikit melalui: </w:t>
      </w:r>
    </w:p>
    <w:p w:rsidR="008D09BF" w:rsidRPr="008D09BF" w:rsidRDefault="008D09BF" w:rsidP="004E3020">
      <w:pPr>
        <w:numPr>
          <w:ilvl w:val="0"/>
          <w:numId w:val="40"/>
        </w:numPr>
        <w:spacing w:after="0"/>
        <w:ind w:left="1418" w:hanging="283"/>
        <w:jc w:val="both"/>
        <w:rPr>
          <w:rFonts w:ascii="Times New Roman" w:hAnsi="Times New Roman" w:cs="Times New Roman"/>
          <w:i/>
          <w:sz w:val="24"/>
          <w:szCs w:val="24"/>
        </w:rPr>
      </w:pPr>
      <w:r w:rsidRPr="008D09BF">
        <w:rPr>
          <w:rFonts w:ascii="Times New Roman" w:hAnsi="Times New Roman" w:cs="Times New Roman"/>
          <w:i/>
          <w:sz w:val="24"/>
          <w:szCs w:val="24"/>
        </w:rPr>
        <w:t xml:space="preserve">sosialisasi peraturan perundang-undangan; dan </w:t>
      </w:r>
    </w:p>
    <w:p w:rsidR="008D09BF" w:rsidRPr="008D09BF" w:rsidRDefault="008D09BF" w:rsidP="004E3020">
      <w:pPr>
        <w:numPr>
          <w:ilvl w:val="0"/>
          <w:numId w:val="40"/>
        </w:numPr>
        <w:spacing w:after="0"/>
        <w:ind w:left="1418" w:hanging="283"/>
        <w:jc w:val="both"/>
        <w:rPr>
          <w:rFonts w:ascii="Times New Roman" w:hAnsi="Times New Roman" w:cs="Times New Roman"/>
          <w:i/>
          <w:sz w:val="24"/>
          <w:szCs w:val="24"/>
        </w:rPr>
      </w:pPr>
      <w:proofErr w:type="gramStart"/>
      <w:r w:rsidRPr="008D09BF">
        <w:rPr>
          <w:rFonts w:ascii="Times New Roman" w:hAnsi="Times New Roman" w:cs="Times New Roman"/>
          <w:i/>
          <w:sz w:val="24"/>
          <w:szCs w:val="24"/>
        </w:rPr>
        <w:t>pemberian</w:t>
      </w:r>
      <w:proofErr w:type="gramEnd"/>
      <w:r w:rsidRPr="008D09BF">
        <w:rPr>
          <w:rFonts w:ascii="Times New Roman" w:hAnsi="Times New Roman" w:cs="Times New Roman"/>
          <w:i/>
          <w:sz w:val="24"/>
          <w:szCs w:val="24"/>
        </w:rPr>
        <w:t xml:space="preserve"> bimbingan, supervisi, dan konsultasi terhadap pengurus PPPSRS. </w:t>
      </w:r>
    </w:p>
    <w:p w:rsidR="008D09BF" w:rsidRPr="008D09BF" w:rsidRDefault="008D09BF" w:rsidP="004E3020">
      <w:pPr>
        <w:spacing w:after="0"/>
        <w:ind w:left="1134"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(4) Pengawasan sebagaimana dimaksud pada ayat (1) paling sedikit melalui: </w:t>
      </w:r>
    </w:p>
    <w:p w:rsidR="008D09BF" w:rsidRPr="008D09BF" w:rsidRDefault="008D09BF" w:rsidP="004E3020">
      <w:pPr>
        <w:numPr>
          <w:ilvl w:val="0"/>
          <w:numId w:val="38"/>
        </w:numPr>
        <w:spacing w:after="0"/>
        <w:ind w:left="1701"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pegawasan terhadap pembentukan PPPSRS oleh Pemilik; </w:t>
      </w:r>
    </w:p>
    <w:p w:rsidR="008D09BF" w:rsidRPr="008D09BF" w:rsidRDefault="008D09BF" w:rsidP="004E3020">
      <w:pPr>
        <w:numPr>
          <w:ilvl w:val="0"/>
          <w:numId w:val="38"/>
        </w:numPr>
        <w:spacing w:after="0"/>
        <w:ind w:left="1701"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pengawasan terhadap fasilitasi pembentukan PPPSRS oleh Pelaku Pembangunan; </w:t>
      </w:r>
    </w:p>
    <w:p w:rsidR="008D09BF" w:rsidRPr="008D09BF" w:rsidRDefault="008D09BF" w:rsidP="004E3020">
      <w:pPr>
        <w:numPr>
          <w:ilvl w:val="0"/>
          <w:numId w:val="38"/>
        </w:numPr>
        <w:spacing w:after="0"/>
        <w:ind w:left="1701"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pengawasan terhadap pelaksanaan program kerja PPPSRS; </w:t>
      </w:r>
    </w:p>
    <w:p w:rsidR="008D09BF" w:rsidRPr="008D09BF" w:rsidRDefault="008D09BF" w:rsidP="004E3020">
      <w:pPr>
        <w:numPr>
          <w:ilvl w:val="0"/>
          <w:numId w:val="38"/>
        </w:numPr>
        <w:spacing w:after="0"/>
        <w:ind w:left="1701" w:hanging="425"/>
        <w:jc w:val="both"/>
        <w:rPr>
          <w:rFonts w:ascii="Times New Roman" w:hAnsi="Times New Roman" w:cs="Times New Roman"/>
          <w:i/>
          <w:sz w:val="24"/>
          <w:szCs w:val="24"/>
        </w:rPr>
      </w:pPr>
      <w:r w:rsidRPr="008D09BF">
        <w:rPr>
          <w:rFonts w:ascii="Times New Roman" w:hAnsi="Times New Roman" w:cs="Times New Roman"/>
          <w:i/>
          <w:sz w:val="24"/>
          <w:szCs w:val="24"/>
        </w:rPr>
        <w:t xml:space="preserve">pengawasan terhadap rencana kerja tahunan; dan </w:t>
      </w:r>
    </w:p>
    <w:p w:rsidR="008D09BF" w:rsidRPr="008D09BF" w:rsidRDefault="008D09BF" w:rsidP="004E3020">
      <w:pPr>
        <w:numPr>
          <w:ilvl w:val="0"/>
          <w:numId w:val="38"/>
        </w:numPr>
        <w:spacing w:after="0"/>
        <w:ind w:left="1701" w:hanging="425"/>
        <w:jc w:val="both"/>
        <w:rPr>
          <w:rFonts w:ascii="Times New Roman" w:hAnsi="Times New Roman" w:cs="Times New Roman"/>
          <w:sz w:val="24"/>
          <w:szCs w:val="24"/>
        </w:rPr>
      </w:pPr>
      <w:proofErr w:type="gramStart"/>
      <w:r w:rsidRPr="008D09BF">
        <w:rPr>
          <w:rFonts w:ascii="Times New Roman" w:hAnsi="Times New Roman" w:cs="Times New Roman"/>
          <w:i/>
          <w:sz w:val="24"/>
          <w:szCs w:val="24"/>
        </w:rPr>
        <w:t>memberikan</w:t>
      </w:r>
      <w:proofErr w:type="gramEnd"/>
      <w:r w:rsidRPr="008D09BF">
        <w:rPr>
          <w:rFonts w:ascii="Times New Roman" w:hAnsi="Times New Roman" w:cs="Times New Roman"/>
          <w:i/>
          <w:sz w:val="24"/>
          <w:szCs w:val="24"/>
        </w:rPr>
        <w:t xml:space="preserve"> masukan kepada PPPSRS terhadap jalannya pengelolaan Rumah Susun.</w:t>
      </w:r>
      <w:r w:rsidRPr="008D09BF">
        <w:rPr>
          <w:rFonts w:ascii="Times New Roman" w:hAnsi="Times New Roman" w:cs="Times New Roman"/>
          <w:sz w:val="24"/>
          <w:szCs w:val="24"/>
        </w:rPr>
        <w:t xml:space="preserve"> </w:t>
      </w:r>
    </w:p>
    <w:p w:rsidR="00E20633" w:rsidRDefault="008D09BF" w:rsidP="004E3020">
      <w:pPr>
        <w:pStyle w:val="ListParagraph"/>
        <w:ind w:left="426" w:firstLine="567"/>
        <w:jc w:val="both"/>
        <w:rPr>
          <w:rFonts w:ascii="Times New Roman" w:eastAsia="Times New Roman" w:hAnsi="Times New Roman" w:cs="Times New Roman"/>
          <w:bCs/>
          <w:sz w:val="24"/>
          <w:szCs w:val="28"/>
        </w:rPr>
      </w:pPr>
      <w:r w:rsidRPr="008D09BF">
        <w:rPr>
          <w:rFonts w:ascii="Times New Roman" w:hAnsi="Times New Roman" w:cs="Times New Roman"/>
          <w:sz w:val="24"/>
          <w:szCs w:val="24"/>
        </w:rPr>
        <w:t>Ke depannya diharapkan tidak terjadi lagi dualisme kepengurusan PPPSRS di Apartemen Bogor Valley, sehingga penghuni dan pemilik Apartemen Bogor Valley dapat hidup berdampingan menjadi rumah yang nyaman, asri, damai dalam membangun pembinaan keluarga di Apartemen Bogor Valley.</w:t>
      </w:r>
    </w:p>
    <w:p w:rsidR="00E20633" w:rsidRDefault="00E20633" w:rsidP="004E3020">
      <w:pPr>
        <w:pStyle w:val="ListParagraph"/>
        <w:ind w:left="426" w:firstLine="567"/>
        <w:jc w:val="both"/>
        <w:rPr>
          <w:rFonts w:ascii="Times New Roman" w:eastAsia="Times New Roman" w:hAnsi="Times New Roman" w:cs="Times New Roman"/>
          <w:bCs/>
          <w:sz w:val="24"/>
          <w:szCs w:val="28"/>
        </w:rPr>
      </w:pPr>
    </w:p>
    <w:p w:rsidR="004B6B00" w:rsidRPr="004B6B00" w:rsidRDefault="004B6B00" w:rsidP="004E3020">
      <w:pPr>
        <w:pStyle w:val="ListParagraph"/>
        <w:numPr>
          <w:ilvl w:val="0"/>
          <w:numId w:val="1"/>
        </w:numPr>
        <w:tabs>
          <w:tab w:val="left" w:pos="1372"/>
        </w:tabs>
        <w:ind w:left="284" w:hanging="284"/>
        <w:jc w:val="both"/>
        <w:rPr>
          <w:rFonts w:ascii="Times New Roman" w:eastAsia="Times New Roman" w:hAnsi="Times New Roman" w:cs="Times New Roman"/>
          <w:b/>
          <w:bCs/>
          <w:sz w:val="24"/>
          <w:szCs w:val="28"/>
        </w:rPr>
      </w:pPr>
      <w:r w:rsidRPr="004B6B00">
        <w:rPr>
          <w:rFonts w:ascii="Times New Roman" w:eastAsia="Times New Roman" w:hAnsi="Times New Roman" w:cs="Times New Roman"/>
          <w:b/>
          <w:bCs/>
          <w:sz w:val="24"/>
          <w:szCs w:val="28"/>
        </w:rPr>
        <w:t xml:space="preserve">PENUTUP </w:t>
      </w:r>
    </w:p>
    <w:p w:rsidR="004B6B00" w:rsidRDefault="004B6B00" w:rsidP="004E3020">
      <w:pPr>
        <w:pStyle w:val="ListParagraph"/>
        <w:numPr>
          <w:ilvl w:val="0"/>
          <w:numId w:val="6"/>
        </w:numPr>
        <w:tabs>
          <w:tab w:val="left" w:pos="1372"/>
        </w:tabs>
        <w:ind w:left="426"/>
        <w:jc w:val="both"/>
        <w:rPr>
          <w:rFonts w:ascii="Times New Roman" w:eastAsia="Times New Roman" w:hAnsi="Times New Roman" w:cs="Times New Roman"/>
          <w:b/>
          <w:bCs/>
          <w:sz w:val="24"/>
          <w:szCs w:val="28"/>
        </w:rPr>
      </w:pPr>
      <w:r w:rsidRPr="00E20633">
        <w:rPr>
          <w:rFonts w:ascii="Times New Roman" w:eastAsia="Times New Roman" w:hAnsi="Times New Roman" w:cs="Times New Roman"/>
          <w:b/>
          <w:bCs/>
          <w:sz w:val="24"/>
          <w:szCs w:val="28"/>
        </w:rPr>
        <w:t>Kesimpulan</w:t>
      </w:r>
    </w:p>
    <w:p w:rsidR="00D96190" w:rsidRPr="007E3963" w:rsidRDefault="00D96190" w:rsidP="004E3020">
      <w:pPr>
        <w:pStyle w:val="ListParagraph"/>
        <w:numPr>
          <w:ilvl w:val="0"/>
          <w:numId w:val="7"/>
        </w:numPr>
        <w:ind w:left="709"/>
        <w:jc w:val="both"/>
        <w:rPr>
          <w:rFonts w:ascii="Times New Roman" w:hAnsi="Times New Roman" w:cs="Times New Roman"/>
          <w:sz w:val="24"/>
          <w:szCs w:val="24"/>
        </w:rPr>
      </w:pPr>
      <w:r w:rsidRPr="007E3963">
        <w:rPr>
          <w:rFonts w:ascii="Times New Roman" w:hAnsi="Times New Roman" w:cs="Times New Roman"/>
          <w:sz w:val="24"/>
          <w:szCs w:val="24"/>
          <w:lang w:val="en-US"/>
        </w:rPr>
        <w:t>Pelaksanaan</w:t>
      </w:r>
      <w:r>
        <w:rPr>
          <w:rFonts w:ascii="Times New Roman" w:hAnsi="Times New Roman" w:cs="Times New Roman"/>
          <w:sz w:val="24"/>
          <w:szCs w:val="24"/>
        </w:rPr>
        <w:t xml:space="preserve"> </w:t>
      </w:r>
      <w:r w:rsidRPr="007E3963">
        <w:rPr>
          <w:rFonts w:ascii="Times New Roman" w:hAnsi="Times New Roman" w:cs="Times New Roman"/>
          <w:sz w:val="24"/>
          <w:szCs w:val="24"/>
          <w:lang w:val="id-ID"/>
        </w:rPr>
        <w:t>ke</w:t>
      </w:r>
      <w:r w:rsidRPr="007E3963">
        <w:rPr>
          <w:rFonts w:ascii="Times New Roman" w:hAnsi="Times New Roman" w:cs="Times New Roman"/>
          <w:sz w:val="24"/>
          <w:szCs w:val="24"/>
          <w:lang w:val="en-US"/>
        </w:rPr>
        <w:t>wenangan</w:t>
      </w:r>
      <w:r w:rsidRPr="007E3963">
        <w:rPr>
          <w:rFonts w:ascii="Times New Roman" w:hAnsi="Times New Roman" w:cs="Times New Roman"/>
          <w:sz w:val="24"/>
          <w:szCs w:val="24"/>
          <w:lang w:val="id-ID"/>
        </w:rPr>
        <w:t xml:space="preserve"> 2 (dua) </w:t>
      </w:r>
      <w:r w:rsidRPr="007E3963">
        <w:rPr>
          <w:rFonts w:ascii="Times New Roman" w:hAnsi="Times New Roman" w:cs="Times New Roman"/>
          <w:iCs/>
          <w:sz w:val="24"/>
          <w:szCs w:val="24"/>
        </w:rPr>
        <w:t>PPPSRS</w:t>
      </w:r>
      <w:r w:rsidRPr="007E3963">
        <w:rPr>
          <w:rFonts w:ascii="Times New Roman" w:hAnsi="Times New Roman" w:cs="Times New Roman"/>
          <w:sz w:val="24"/>
          <w:szCs w:val="24"/>
          <w:lang w:val="id-ID"/>
        </w:rPr>
        <w:t xml:space="preserve"> pada Apartemen Bogor Valley menurut</w:t>
      </w:r>
      <w:r w:rsidRPr="007E3963">
        <w:rPr>
          <w:rFonts w:ascii="Times New Roman" w:hAnsi="Times New Roman" w:cs="Times New Roman"/>
          <w:sz w:val="24"/>
          <w:szCs w:val="24"/>
          <w:lang w:val="en-US"/>
        </w:rPr>
        <w:t xml:space="preserve"> Pasal 2</w:t>
      </w:r>
      <w:r>
        <w:rPr>
          <w:rFonts w:ascii="Times New Roman" w:hAnsi="Times New Roman" w:cs="Times New Roman"/>
          <w:sz w:val="24"/>
          <w:szCs w:val="24"/>
          <w:lang w:val="en-US"/>
        </w:rPr>
        <w:t>7</w:t>
      </w:r>
      <w:r w:rsidRPr="007E3963">
        <w:rPr>
          <w:rFonts w:ascii="Times New Roman" w:hAnsi="Times New Roman" w:cs="Times New Roman"/>
          <w:sz w:val="24"/>
          <w:szCs w:val="24"/>
          <w:lang w:val="id-ID"/>
        </w:rPr>
        <w:t xml:space="preserve"> </w:t>
      </w:r>
      <w:r>
        <w:rPr>
          <w:rFonts w:ascii="Times New Roman" w:hAnsi="Times New Roman" w:cs="Times New Roman"/>
          <w:sz w:val="24"/>
          <w:szCs w:val="24"/>
        </w:rPr>
        <w:t>Permen PUPR</w:t>
      </w:r>
      <w:r w:rsidRPr="007E3963">
        <w:rPr>
          <w:rFonts w:ascii="Times New Roman" w:hAnsi="Times New Roman" w:cs="Times New Roman"/>
          <w:sz w:val="24"/>
          <w:szCs w:val="24"/>
          <w:lang w:val="id-ID"/>
        </w:rPr>
        <w:t xml:space="preserve"> No</w:t>
      </w:r>
      <w:r>
        <w:rPr>
          <w:rFonts w:ascii="Times New Roman" w:hAnsi="Times New Roman" w:cs="Times New Roman"/>
          <w:sz w:val="24"/>
          <w:szCs w:val="24"/>
        </w:rPr>
        <w:t>.</w:t>
      </w:r>
      <w:r w:rsidRPr="007E3963">
        <w:rPr>
          <w:rFonts w:ascii="Times New Roman" w:hAnsi="Times New Roman" w:cs="Times New Roman"/>
          <w:sz w:val="24"/>
          <w:szCs w:val="24"/>
          <w:lang w:val="id-ID"/>
        </w:rPr>
        <w:t xml:space="preserve"> 14 Tahun 2021 tentang Perhimpunan Pemilik dan Penghuni Satuan Rumah Susun</w:t>
      </w:r>
      <w:r>
        <w:rPr>
          <w:rFonts w:ascii="Times New Roman" w:hAnsi="Times New Roman" w:cs="Times New Roman"/>
          <w:sz w:val="24"/>
          <w:szCs w:val="24"/>
        </w:rPr>
        <w:t xml:space="preserve"> adalah </w:t>
      </w:r>
      <w:r w:rsidRPr="007E3963">
        <w:rPr>
          <w:rFonts w:ascii="Times New Roman" w:hAnsi="Times New Roman" w:cs="Times New Roman"/>
          <w:bCs/>
          <w:sz w:val="24"/>
          <w:szCs w:val="24"/>
        </w:rPr>
        <w:t>kedua Pengurus PPPSRS tersebut  tidak mempunyai kewenangan dalam</w:t>
      </w:r>
      <w:r w:rsidRPr="007E3963">
        <w:rPr>
          <w:rFonts w:ascii="Times New Roman" w:hAnsi="Times New Roman" w:cs="Times New Roman"/>
          <w:sz w:val="24"/>
          <w:szCs w:val="24"/>
        </w:rPr>
        <w:t xml:space="preserve"> </w:t>
      </w:r>
      <w:r>
        <w:rPr>
          <w:rFonts w:ascii="Times New Roman" w:hAnsi="Times New Roman" w:cs="Times New Roman"/>
          <w:bCs/>
          <w:sz w:val="24"/>
          <w:szCs w:val="24"/>
        </w:rPr>
        <w:t>pengelolaan</w:t>
      </w:r>
      <w:r w:rsidRPr="007E3963">
        <w:rPr>
          <w:rFonts w:ascii="Times New Roman" w:hAnsi="Times New Roman" w:cs="Times New Roman"/>
          <w:bCs/>
          <w:sz w:val="24"/>
          <w:szCs w:val="24"/>
        </w:rPr>
        <w:t xml:space="preserve"> kepentingan para Pemilik dan Penghuni </w:t>
      </w:r>
      <w:r>
        <w:rPr>
          <w:rFonts w:ascii="Times New Roman" w:hAnsi="Times New Roman" w:cs="Times New Roman"/>
          <w:bCs/>
          <w:sz w:val="24"/>
          <w:szCs w:val="24"/>
        </w:rPr>
        <w:t>Apartemen Bogor Valley</w:t>
      </w:r>
      <w:r w:rsidRPr="007E3963">
        <w:rPr>
          <w:rFonts w:ascii="Times New Roman" w:hAnsi="Times New Roman" w:cs="Times New Roman"/>
          <w:bCs/>
          <w:sz w:val="24"/>
          <w:szCs w:val="24"/>
        </w:rPr>
        <w:t>, sebagaimana terdapat dalam Pasal 27 Permen PUPR Nomor 14 Tahun 2021</w:t>
      </w:r>
      <w:r>
        <w:rPr>
          <w:rFonts w:ascii="Times New Roman" w:hAnsi="Times New Roman" w:cs="Times New Roman"/>
          <w:bCs/>
          <w:sz w:val="24"/>
          <w:szCs w:val="24"/>
        </w:rPr>
        <w:t>.</w:t>
      </w:r>
    </w:p>
    <w:p w:rsidR="00D96190" w:rsidRPr="00D96190" w:rsidRDefault="00D96190" w:rsidP="004E3020">
      <w:pPr>
        <w:pStyle w:val="ListParagraph"/>
        <w:numPr>
          <w:ilvl w:val="0"/>
          <w:numId w:val="7"/>
        </w:numPr>
        <w:ind w:left="709"/>
        <w:jc w:val="both"/>
        <w:rPr>
          <w:rFonts w:ascii="Times New Roman" w:hAnsi="Times New Roman" w:cs="Times New Roman"/>
          <w:sz w:val="24"/>
          <w:szCs w:val="24"/>
        </w:rPr>
      </w:pPr>
      <w:r w:rsidRPr="007E3963">
        <w:rPr>
          <w:rFonts w:ascii="Times New Roman" w:hAnsi="Times New Roman" w:cs="Times New Roman"/>
          <w:bCs/>
          <w:sz w:val="24"/>
          <w:szCs w:val="24"/>
        </w:rPr>
        <w:t xml:space="preserve">Dalam memberikan perlindungan hukum terhadap para pemilik dan penghuni Apartemen Bogor Valley </w:t>
      </w:r>
      <w:r>
        <w:rPr>
          <w:rFonts w:ascii="Times New Roman" w:hAnsi="Times New Roman" w:cs="Times New Roman"/>
          <w:bCs/>
          <w:sz w:val="24"/>
          <w:szCs w:val="24"/>
        </w:rPr>
        <w:t xml:space="preserve">akibat adanya dualisme kepengurusan PPPSRS </w:t>
      </w:r>
      <w:r w:rsidRPr="007E3963">
        <w:rPr>
          <w:rFonts w:ascii="Times New Roman" w:hAnsi="Times New Roman" w:cs="Times New Roman"/>
          <w:bCs/>
          <w:sz w:val="24"/>
          <w:szCs w:val="24"/>
        </w:rPr>
        <w:t xml:space="preserve">dapat dilakukan dengan dua </w:t>
      </w:r>
      <w:proofErr w:type="gramStart"/>
      <w:r w:rsidRPr="007E3963">
        <w:rPr>
          <w:rFonts w:ascii="Times New Roman" w:hAnsi="Times New Roman" w:cs="Times New Roman"/>
          <w:bCs/>
          <w:sz w:val="24"/>
          <w:szCs w:val="24"/>
        </w:rPr>
        <w:t>cara</w:t>
      </w:r>
      <w:proofErr w:type="gramEnd"/>
      <w:r w:rsidRPr="007E3963">
        <w:rPr>
          <w:rFonts w:ascii="Times New Roman" w:hAnsi="Times New Roman" w:cs="Times New Roman"/>
          <w:bCs/>
          <w:sz w:val="24"/>
          <w:szCs w:val="24"/>
        </w:rPr>
        <w:t xml:space="preserve"> yaitu</w:t>
      </w:r>
      <w:r>
        <w:rPr>
          <w:rFonts w:ascii="Times New Roman" w:hAnsi="Times New Roman" w:cs="Times New Roman"/>
          <w:bCs/>
          <w:sz w:val="24"/>
          <w:szCs w:val="24"/>
        </w:rPr>
        <w:t>,</w:t>
      </w:r>
      <w:r w:rsidRPr="007E3963">
        <w:rPr>
          <w:rFonts w:ascii="Times New Roman" w:hAnsi="Times New Roman" w:cs="Times New Roman"/>
          <w:bCs/>
          <w:sz w:val="24"/>
          <w:szCs w:val="24"/>
        </w:rPr>
        <w:t xml:space="preserve"> </w:t>
      </w:r>
      <w:r>
        <w:rPr>
          <w:rFonts w:ascii="Times New Roman" w:hAnsi="Times New Roman" w:cs="Times New Roman"/>
          <w:bCs/>
          <w:sz w:val="24"/>
          <w:szCs w:val="24"/>
        </w:rPr>
        <w:t>“</w:t>
      </w:r>
      <w:r w:rsidRPr="007E3963">
        <w:rPr>
          <w:rFonts w:ascii="Times New Roman" w:hAnsi="Times New Roman" w:cs="Times New Roman"/>
          <w:bCs/>
          <w:sz w:val="24"/>
          <w:szCs w:val="24"/>
          <w:lang w:val="id-ID"/>
        </w:rPr>
        <w:t xml:space="preserve">perlindungan hukum </w:t>
      </w:r>
      <w:r w:rsidRPr="007E3963">
        <w:rPr>
          <w:rFonts w:ascii="Times New Roman" w:hAnsi="Times New Roman" w:cs="Times New Roman"/>
          <w:bCs/>
          <w:sz w:val="24"/>
          <w:szCs w:val="24"/>
        </w:rPr>
        <w:t xml:space="preserve">secara </w:t>
      </w:r>
      <w:r w:rsidRPr="007E3963">
        <w:rPr>
          <w:rFonts w:ascii="Times New Roman" w:hAnsi="Times New Roman" w:cs="Times New Roman"/>
          <w:bCs/>
          <w:sz w:val="24"/>
          <w:szCs w:val="24"/>
          <w:lang w:val="id-ID"/>
        </w:rPr>
        <w:t>preventif dan perlindungan hukum</w:t>
      </w:r>
      <w:r w:rsidRPr="007E3963">
        <w:rPr>
          <w:rFonts w:ascii="Times New Roman" w:hAnsi="Times New Roman" w:cs="Times New Roman"/>
          <w:bCs/>
          <w:sz w:val="24"/>
          <w:szCs w:val="24"/>
        </w:rPr>
        <w:t xml:space="preserve"> secara</w:t>
      </w:r>
      <w:r w:rsidRPr="007E3963">
        <w:rPr>
          <w:rFonts w:ascii="Times New Roman" w:hAnsi="Times New Roman" w:cs="Times New Roman"/>
          <w:bCs/>
          <w:sz w:val="24"/>
          <w:szCs w:val="24"/>
          <w:lang w:val="id-ID"/>
        </w:rPr>
        <w:t xml:space="preserve"> represif</w:t>
      </w:r>
      <w:r>
        <w:rPr>
          <w:rFonts w:ascii="Times New Roman" w:hAnsi="Times New Roman" w:cs="Times New Roman"/>
          <w:bCs/>
          <w:sz w:val="24"/>
          <w:szCs w:val="24"/>
        </w:rPr>
        <w:t xml:space="preserve">”. </w:t>
      </w:r>
      <w:r w:rsidRPr="008C16ED">
        <w:rPr>
          <w:rFonts w:ascii="Times New Roman" w:hAnsi="Times New Roman" w:cs="Times New Roman"/>
          <w:bCs/>
          <w:sz w:val="24"/>
          <w:szCs w:val="24"/>
        </w:rPr>
        <w:t>Berkaitan dengan bentuk perlindungan hukum secara preventif oleh pemerintah dapat dilakukan dengan cara sosialisasi</w:t>
      </w:r>
      <w:r>
        <w:rPr>
          <w:rFonts w:ascii="Times New Roman" w:hAnsi="Times New Roman" w:cs="Times New Roman"/>
          <w:bCs/>
          <w:sz w:val="24"/>
          <w:szCs w:val="24"/>
        </w:rPr>
        <w:t xml:space="preserve"> terkait pentingnya pembentukan </w:t>
      </w:r>
      <w:r>
        <w:rPr>
          <w:rFonts w:ascii="Times New Roman" w:hAnsi="Times New Roman" w:cs="Times New Roman"/>
          <w:bCs/>
          <w:sz w:val="24"/>
          <w:szCs w:val="24"/>
        </w:rPr>
        <w:lastRenderedPageBreak/>
        <w:t xml:space="preserve">PPPSRS, sedangkan </w:t>
      </w:r>
      <w:r w:rsidRPr="008C16ED">
        <w:rPr>
          <w:rFonts w:ascii="Times New Roman" w:hAnsi="Times New Roman" w:cs="Times New Roman"/>
          <w:bCs/>
          <w:sz w:val="24"/>
          <w:szCs w:val="24"/>
          <w:lang w:val="id-ID"/>
        </w:rPr>
        <w:t>perlindungan hukum</w:t>
      </w:r>
      <w:r w:rsidRPr="008C16ED">
        <w:rPr>
          <w:rFonts w:ascii="Times New Roman" w:hAnsi="Times New Roman" w:cs="Times New Roman"/>
          <w:bCs/>
          <w:sz w:val="24"/>
          <w:szCs w:val="24"/>
        </w:rPr>
        <w:t xml:space="preserve"> secara</w:t>
      </w:r>
      <w:r w:rsidRPr="008C16ED">
        <w:rPr>
          <w:rFonts w:ascii="Times New Roman" w:hAnsi="Times New Roman" w:cs="Times New Roman"/>
          <w:bCs/>
          <w:sz w:val="24"/>
          <w:szCs w:val="24"/>
          <w:lang w:val="id-ID"/>
        </w:rPr>
        <w:t xml:space="preserve"> represif</w:t>
      </w:r>
      <w:r>
        <w:rPr>
          <w:rFonts w:ascii="Times New Roman" w:hAnsi="Times New Roman" w:cs="Times New Roman"/>
          <w:bCs/>
          <w:sz w:val="24"/>
          <w:szCs w:val="24"/>
        </w:rPr>
        <w:t xml:space="preserve"> secara tegas dijelaskan dalam peraturan perundang-undangan yang berhubungan dengan Rusun/Apartemen, yaitu </w:t>
      </w:r>
      <w:r w:rsidRPr="008C16ED">
        <w:rPr>
          <w:rFonts w:ascii="Times New Roman" w:hAnsi="Times New Roman" w:cs="Times New Roman"/>
          <w:bCs/>
          <w:sz w:val="24"/>
          <w:szCs w:val="24"/>
          <w:lang w:val="id-ID"/>
        </w:rPr>
        <w:t>Undang-Undang Nomor 20 Tahun 2011 tentang Rumah Susun,</w:t>
      </w:r>
      <w:r>
        <w:rPr>
          <w:rFonts w:ascii="Times New Roman" w:hAnsi="Times New Roman" w:cs="Times New Roman"/>
          <w:bCs/>
          <w:sz w:val="24"/>
          <w:szCs w:val="24"/>
        </w:rPr>
        <w:t xml:space="preserve"> </w:t>
      </w:r>
      <w:r w:rsidRPr="008C16ED">
        <w:rPr>
          <w:rFonts w:ascii="Times New Roman" w:hAnsi="Times New Roman" w:cs="Times New Roman"/>
          <w:bCs/>
          <w:sz w:val="24"/>
          <w:szCs w:val="24"/>
        </w:rPr>
        <w:t>Permen PUPR Nomor 14 Tahun 2021</w:t>
      </w:r>
      <w:r>
        <w:rPr>
          <w:rFonts w:ascii="Times New Roman" w:hAnsi="Times New Roman" w:cs="Times New Roman"/>
          <w:bCs/>
          <w:sz w:val="24"/>
          <w:szCs w:val="24"/>
        </w:rPr>
        <w:t>, dan peraturan yang lainnya.</w:t>
      </w:r>
    </w:p>
    <w:p w:rsidR="00E20633" w:rsidRPr="00D96190" w:rsidRDefault="00D96190" w:rsidP="004E3020">
      <w:pPr>
        <w:pStyle w:val="ListParagraph"/>
        <w:numPr>
          <w:ilvl w:val="0"/>
          <w:numId w:val="7"/>
        </w:numPr>
        <w:ind w:left="709"/>
        <w:jc w:val="both"/>
        <w:rPr>
          <w:rFonts w:ascii="Times New Roman" w:hAnsi="Times New Roman" w:cs="Times New Roman"/>
          <w:sz w:val="24"/>
          <w:szCs w:val="24"/>
        </w:rPr>
      </w:pPr>
      <w:r w:rsidRPr="00D96190">
        <w:rPr>
          <w:rFonts w:ascii="Times New Roman" w:hAnsi="Times New Roman" w:cs="Times New Roman"/>
          <w:bCs/>
          <w:sz w:val="24"/>
          <w:szCs w:val="24"/>
          <w:lang w:val="id-ID"/>
        </w:rPr>
        <w:t xml:space="preserve">Peran Dinas Perumkim Kota Bogor dalam menyelesaikan dualisme PPPSRS di Apartemen Bogor Valley merupakan solusi terbaik untuk memfasilitasi penyelesaian sengketa kedua kubu tersebut, sebagaimana diamanatkan dalam Pasal 1 angka (23) Undang-Undang Nomor 20 Tahun 2011 tentang Rumah Susun, bahwa Dinas Perumkim Kota Bogor yang menyelenggarakan urusan pemerintahan daerah di bidang </w:t>
      </w:r>
      <w:r w:rsidRPr="00D96190">
        <w:rPr>
          <w:rFonts w:ascii="Times New Roman" w:hAnsi="Times New Roman" w:cs="Times New Roman"/>
          <w:bCs/>
          <w:sz w:val="24"/>
          <w:szCs w:val="24"/>
        </w:rPr>
        <w:t>Perumkim</w:t>
      </w:r>
      <w:r w:rsidRPr="00D96190">
        <w:rPr>
          <w:rFonts w:ascii="Times New Roman" w:hAnsi="Times New Roman" w:cs="Times New Roman"/>
          <w:bCs/>
          <w:sz w:val="24"/>
          <w:szCs w:val="24"/>
          <w:lang w:val="id-ID"/>
        </w:rPr>
        <w:t xml:space="preserve"> sebagai perangkat daerah merupakan unsur penyelenggara pemerintahan daerah. Sehingga menjadi kewajiban dari Dinas Perumkim Kota Bogor dalam memberikan solusi hukum terkait penyelesaian sengketa dualisme kepengurusan PPPSRS di Apartemen Bogor Valley.</w:t>
      </w:r>
      <w:r w:rsidRPr="00D96190">
        <w:rPr>
          <w:rFonts w:ascii="Times New Roman" w:hAnsi="Times New Roman" w:cs="Times New Roman"/>
          <w:bCs/>
          <w:sz w:val="24"/>
          <w:szCs w:val="24"/>
        </w:rPr>
        <w:t xml:space="preserve"> Hal ini </w:t>
      </w:r>
      <w:r w:rsidRPr="00D96190">
        <w:rPr>
          <w:rFonts w:ascii="Times New Roman" w:hAnsi="Times New Roman" w:cs="Times New Roman"/>
          <w:bCs/>
          <w:sz w:val="24"/>
          <w:szCs w:val="24"/>
          <w:lang w:val="id-ID"/>
        </w:rPr>
        <w:t xml:space="preserve">ditegaskan pula dalam Pasal 40 </w:t>
      </w:r>
      <w:r w:rsidRPr="00D96190">
        <w:rPr>
          <w:rFonts w:ascii="Times New Roman" w:hAnsi="Times New Roman" w:cs="Times New Roman"/>
          <w:bCs/>
          <w:sz w:val="24"/>
          <w:szCs w:val="24"/>
        </w:rPr>
        <w:t>Permen</w:t>
      </w:r>
      <w:r w:rsidRPr="00D96190">
        <w:rPr>
          <w:rFonts w:ascii="Times New Roman" w:hAnsi="Times New Roman" w:cs="Times New Roman"/>
          <w:bCs/>
          <w:sz w:val="24"/>
          <w:szCs w:val="24"/>
          <w:lang w:val="id-ID"/>
        </w:rPr>
        <w:t xml:space="preserve"> PUPR No</w:t>
      </w:r>
      <w:r w:rsidRPr="00D96190">
        <w:rPr>
          <w:rFonts w:ascii="Times New Roman" w:hAnsi="Times New Roman" w:cs="Times New Roman"/>
          <w:bCs/>
          <w:sz w:val="24"/>
          <w:szCs w:val="24"/>
        </w:rPr>
        <w:t>.</w:t>
      </w:r>
      <w:r w:rsidRPr="00D96190">
        <w:rPr>
          <w:rFonts w:ascii="Times New Roman" w:hAnsi="Times New Roman" w:cs="Times New Roman"/>
          <w:bCs/>
          <w:sz w:val="24"/>
          <w:szCs w:val="24"/>
          <w:lang w:val="id-ID"/>
        </w:rPr>
        <w:t xml:space="preserve"> 14 Tahun 2021 tentang Perhimpunan Pemilik dan Penghuni Satuan Rumah Susun</w:t>
      </w:r>
      <w:r w:rsidRPr="00D96190">
        <w:rPr>
          <w:rFonts w:ascii="Times New Roman" w:hAnsi="Times New Roman" w:cs="Times New Roman"/>
          <w:bCs/>
          <w:sz w:val="24"/>
          <w:szCs w:val="24"/>
        </w:rPr>
        <w:t>.</w:t>
      </w:r>
    </w:p>
    <w:p w:rsidR="004B6B00" w:rsidRPr="00D96190" w:rsidRDefault="004B6B00" w:rsidP="004E3020">
      <w:pPr>
        <w:pStyle w:val="ListParagraph"/>
        <w:numPr>
          <w:ilvl w:val="0"/>
          <w:numId w:val="6"/>
        </w:numPr>
        <w:tabs>
          <w:tab w:val="left" w:pos="1372"/>
        </w:tabs>
        <w:ind w:left="426"/>
        <w:jc w:val="both"/>
        <w:rPr>
          <w:rFonts w:ascii="Times New Roman" w:eastAsia="Times New Roman" w:hAnsi="Times New Roman" w:cs="Times New Roman"/>
          <w:b/>
          <w:bCs/>
          <w:sz w:val="24"/>
          <w:szCs w:val="28"/>
        </w:rPr>
      </w:pPr>
      <w:r w:rsidRPr="00D96190">
        <w:rPr>
          <w:rFonts w:ascii="Times New Roman" w:eastAsia="Times New Roman" w:hAnsi="Times New Roman" w:cs="Times New Roman"/>
          <w:b/>
          <w:bCs/>
          <w:sz w:val="24"/>
          <w:szCs w:val="28"/>
        </w:rPr>
        <w:t>Saran</w:t>
      </w:r>
    </w:p>
    <w:p w:rsidR="008D09BF" w:rsidRPr="008D09BF" w:rsidRDefault="008D09BF" w:rsidP="004E3020">
      <w:pPr>
        <w:pStyle w:val="ListParagraph"/>
        <w:numPr>
          <w:ilvl w:val="1"/>
          <w:numId w:val="9"/>
        </w:numPr>
        <w:tabs>
          <w:tab w:val="left" w:pos="1372"/>
        </w:tabs>
        <w:ind w:left="709"/>
        <w:jc w:val="both"/>
        <w:rPr>
          <w:rFonts w:ascii="Times New Roman" w:eastAsia="Times New Roman" w:hAnsi="Times New Roman" w:cs="Times New Roman"/>
          <w:bCs/>
          <w:sz w:val="24"/>
          <w:szCs w:val="28"/>
        </w:rPr>
      </w:pPr>
      <w:r w:rsidRPr="008D09BF">
        <w:rPr>
          <w:rFonts w:ascii="Times New Roman" w:eastAsia="Times New Roman" w:hAnsi="Times New Roman" w:cs="Times New Roman"/>
          <w:bCs/>
          <w:sz w:val="24"/>
          <w:szCs w:val="28"/>
        </w:rPr>
        <w:t>Pemerintah daerah yaitu Dinas Perumkim Kota Bogor harus segera mencatatkan kepengurusan PPPSRS yang sudah terbentuk dan yang sudah mempunyai pengesahan dari Notaris, agar tidak terjadi lagi dualisme PPPSRS di Kota Bogor.</w:t>
      </w:r>
    </w:p>
    <w:p w:rsidR="008D09BF" w:rsidRPr="008D09BF" w:rsidRDefault="008D09BF" w:rsidP="004E3020">
      <w:pPr>
        <w:pStyle w:val="ListParagraph"/>
        <w:numPr>
          <w:ilvl w:val="1"/>
          <w:numId w:val="9"/>
        </w:numPr>
        <w:tabs>
          <w:tab w:val="left" w:pos="1372"/>
        </w:tabs>
        <w:ind w:left="709"/>
        <w:jc w:val="both"/>
        <w:rPr>
          <w:rFonts w:ascii="Times New Roman" w:eastAsia="Times New Roman" w:hAnsi="Times New Roman" w:cs="Times New Roman"/>
          <w:bCs/>
          <w:sz w:val="24"/>
          <w:szCs w:val="28"/>
        </w:rPr>
      </w:pPr>
      <w:r w:rsidRPr="008D09BF">
        <w:rPr>
          <w:rFonts w:ascii="Times New Roman" w:eastAsia="Times New Roman" w:hAnsi="Times New Roman" w:cs="Times New Roman"/>
          <w:bCs/>
          <w:sz w:val="24"/>
          <w:szCs w:val="28"/>
        </w:rPr>
        <w:t xml:space="preserve">Dinas Perumkim Kota Bogor harus membuat aturan main yang jelas tentang tata </w:t>
      </w:r>
      <w:proofErr w:type="gramStart"/>
      <w:r w:rsidRPr="008D09BF">
        <w:rPr>
          <w:rFonts w:ascii="Times New Roman" w:eastAsia="Times New Roman" w:hAnsi="Times New Roman" w:cs="Times New Roman"/>
          <w:bCs/>
          <w:sz w:val="24"/>
          <w:szCs w:val="28"/>
        </w:rPr>
        <w:t>cara</w:t>
      </w:r>
      <w:proofErr w:type="gramEnd"/>
      <w:r w:rsidRPr="008D09BF">
        <w:rPr>
          <w:rFonts w:ascii="Times New Roman" w:eastAsia="Times New Roman" w:hAnsi="Times New Roman" w:cs="Times New Roman"/>
          <w:bCs/>
          <w:sz w:val="24"/>
          <w:szCs w:val="28"/>
        </w:rPr>
        <w:t xml:space="preserve"> penggantian, perubahan atau pemberhentian pengurus PPPSRS. Hal ini dilakukan agar memberikan jaminan kepastian hukum bagi pengurus PPPSRS sekaligus memberikan perlindungan hukum bagi para pemilik dan penghuni Rusun terkait masalah pengurusan dan pengelolaan Rusun yang kedepannya akan banyak menimbulkan persoalan baru, mengingat minat dan trend masyarakat perkotaan yang tinggi untuk tinggal di rumah susun (apartemen).</w:t>
      </w:r>
    </w:p>
    <w:p w:rsidR="004B6B00" w:rsidRDefault="008D09BF" w:rsidP="004E3020">
      <w:pPr>
        <w:pStyle w:val="ListParagraph"/>
        <w:numPr>
          <w:ilvl w:val="1"/>
          <w:numId w:val="9"/>
        </w:numPr>
        <w:tabs>
          <w:tab w:val="left" w:pos="1372"/>
        </w:tabs>
        <w:ind w:left="709"/>
        <w:jc w:val="both"/>
        <w:rPr>
          <w:rFonts w:ascii="Times New Roman" w:eastAsia="Times New Roman" w:hAnsi="Times New Roman" w:cs="Times New Roman"/>
          <w:bCs/>
          <w:sz w:val="24"/>
          <w:szCs w:val="28"/>
        </w:rPr>
      </w:pPr>
      <w:r w:rsidRPr="008D09BF">
        <w:rPr>
          <w:rFonts w:ascii="Times New Roman" w:eastAsia="Times New Roman" w:hAnsi="Times New Roman" w:cs="Times New Roman"/>
          <w:bCs/>
          <w:sz w:val="24"/>
          <w:szCs w:val="28"/>
        </w:rPr>
        <w:t xml:space="preserve">Hendaknya pihak pengembang (developer) dapat bersikap terbuka dan transfaran terhadap PPPSRS, terkait tanggungjawabnya sebagai </w:t>
      </w:r>
      <w:proofErr w:type="gramStart"/>
      <w:r w:rsidRPr="008D09BF">
        <w:rPr>
          <w:rFonts w:ascii="Times New Roman" w:eastAsia="Times New Roman" w:hAnsi="Times New Roman" w:cs="Times New Roman"/>
          <w:bCs/>
          <w:sz w:val="24"/>
          <w:szCs w:val="28"/>
        </w:rPr>
        <w:t>tuan</w:t>
      </w:r>
      <w:proofErr w:type="gramEnd"/>
      <w:r w:rsidRPr="008D09BF">
        <w:rPr>
          <w:rFonts w:ascii="Times New Roman" w:eastAsia="Times New Roman" w:hAnsi="Times New Roman" w:cs="Times New Roman"/>
          <w:bCs/>
          <w:sz w:val="24"/>
          <w:szCs w:val="28"/>
        </w:rPr>
        <w:t xml:space="preserve"> rumah yang mengadakan hunian tersebut.</w:t>
      </w:r>
    </w:p>
    <w:p w:rsidR="008D09BF" w:rsidRDefault="008D09BF" w:rsidP="004E3020">
      <w:pPr>
        <w:pStyle w:val="ListParagraph"/>
        <w:tabs>
          <w:tab w:val="left" w:pos="1372"/>
        </w:tabs>
        <w:ind w:left="709"/>
        <w:jc w:val="both"/>
        <w:rPr>
          <w:rFonts w:ascii="Times New Roman" w:eastAsia="Times New Roman" w:hAnsi="Times New Roman" w:cs="Times New Roman"/>
          <w:bCs/>
          <w:sz w:val="24"/>
          <w:szCs w:val="28"/>
        </w:rPr>
      </w:pPr>
    </w:p>
    <w:p w:rsidR="00774F69" w:rsidRDefault="00774F69" w:rsidP="004E3020">
      <w:pPr>
        <w:pStyle w:val="ListParagraph"/>
        <w:tabs>
          <w:tab w:val="left" w:pos="1372"/>
        </w:tabs>
        <w:ind w:left="709"/>
        <w:jc w:val="both"/>
        <w:rPr>
          <w:rFonts w:ascii="Times New Roman" w:eastAsia="Times New Roman" w:hAnsi="Times New Roman" w:cs="Times New Roman"/>
          <w:bCs/>
          <w:sz w:val="24"/>
          <w:szCs w:val="28"/>
        </w:rPr>
      </w:pPr>
    </w:p>
    <w:p w:rsidR="00774F69" w:rsidRDefault="00774F69" w:rsidP="004E3020">
      <w:pPr>
        <w:pStyle w:val="ListParagraph"/>
        <w:tabs>
          <w:tab w:val="left" w:pos="1372"/>
        </w:tabs>
        <w:ind w:left="709"/>
        <w:jc w:val="both"/>
        <w:rPr>
          <w:rFonts w:ascii="Times New Roman" w:eastAsia="Times New Roman" w:hAnsi="Times New Roman" w:cs="Times New Roman"/>
          <w:bCs/>
          <w:sz w:val="24"/>
          <w:szCs w:val="28"/>
        </w:rPr>
      </w:pPr>
    </w:p>
    <w:p w:rsidR="00774F69" w:rsidRDefault="00774F69" w:rsidP="004E3020">
      <w:pPr>
        <w:pStyle w:val="ListParagraph"/>
        <w:tabs>
          <w:tab w:val="left" w:pos="1372"/>
        </w:tabs>
        <w:ind w:left="709"/>
        <w:jc w:val="both"/>
        <w:rPr>
          <w:rFonts w:ascii="Times New Roman" w:eastAsia="Times New Roman" w:hAnsi="Times New Roman" w:cs="Times New Roman"/>
          <w:bCs/>
          <w:sz w:val="24"/>
          <w:szCs w:val="28"/>
        </w:rPr>
      </w:pPr>
    </w:p>
    <w:p w:rsidR="00774F69" w:rsidRDefault="00774F69" w:rsidP="004E3020">
      <w:pPr>
        <w:pStyle w:val="ListParagraph"/>
        <w:tabs>
          <w:tab w:val="left" w:pos="1372"/>
        </w:tabs>
        <w:ind w:left="709"/>
        <w:jc w:val="both"/>
        <w:rPr>
          <w:rFonts w:ascii="Times New Roman" w:eastAsia="Times New Roman" w:hAnsi="Times New Roman" w:cs="Times New Roman"/>
          <w:bCs/>
          <w:sz w:val="24"/>
          <w:szCs w:val="28"/>
        </w:rPr>
      </w:pPr>
    </w:p>
    <w:p w:rsidR="00774F69" w:rsidRDefault="00774F69" w:rsidP="004E3020">
      <w:pPr>
        <w:pStyle w:val="ListParagraph"/>
        <w:tabs>
          <w:tab w:val="left" w:pos="1372"/>
        </w:tabs>
        <w:ind w:left="709"/>
        <w:jc w:val="both"/>
        <w:rPr>
          <w:rFonts w:ascii="Times New Roman" w:eastAsia="Times New Roman" w:hAnsi="Times New Roman" w:cs="Times New Roman"/>
          <w:bCs/>
          <w:sz w:val="24"/>
          <w:szCs w:val="28"/>
        </w:rPr>
      </w:pPr>
    </w:p>
    <w:p w:rsidR="00774F69" w:rsidRPr="008D09BF" w:rsidRDefault="00774F69" w:rsidP="004E3020">
      <w:pPr>
        <w:pStyle w:val="ListParagraph"/>
        <w:tabs>
          <w:tab w:val="left" w:pos="1372"/>
        </w:tabs>
        <w:ind w:left="709"/>
        <w:jc w:val="both"/>
        <w:rPr>
          <w:rFonts w:ascii="Times New Roman" w:eastAsia="Times New Roman" w:hAnsi="Times New Roman" w:cs="Times New Roman"/>
          <w:bCs/>
          <w:sz w:val="24"/>
          <w:szCs w:val="28"/>
        </w:rPr>
      </w:pPr>
      <w:bookmarkStart w:id="0" w:name="_GoBack"/>
      <w:bookmarkEnd w:id="0"/>
    </w:p>
    <w:p w:rsidR="004B6B00" w:rsidRPr="004B6B00" w:rsidRDefault="004B6B00" w:rsidP="004E3020">
      <w:pPr>
        <w:pStyle w:val="ListParagraph"/>
        <w:numPr>
          <w:ilvl w:val="0"/>
          <w:numId w:val="1"/>
        </w:numPr>
        <w:tabs>
          <w:tab w:val="left" w:pos="1372"/>
        </w:tabs>
        <w:ind w:left="284" w:hanging="284"/>
        <w:jc w:val="both"/>
        <w:rPr>
          <w:rFonts w:ascii="Times New Roman" w:eastAsia="Times New Roman" w:hAnsi="Times New Roman" w:cs="Times New Roman"/>
          <w:b/>
          <w:bCs/>
          <w:sz w:val="24"/>
          <w:szCs w:val="28"/>
        </w:rPr>
      </w:pPr>
      <w:r w:rsidRPr="004B6B00">
        <w:rPr>
          <w:rFonts w:ascii="Times New Roman" w:eastAsia="Times New Roman" w:hAnsi="Times New Roman" w:cs="Times New Roman"/>
          <w:b/>
          <w:bCs/>
          <w:sz w:val="24"/>
          <w:szCs w:val="28"/>
        </w:rPr>
        <w:lastRenderedPageBreak/>
        <w:t>DAFTAR PUSTAKA</w:t>
      </w:r>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rPr>
        <w:t xml:space="preserve">Andika Wijaya &amp; Wida Peace Ananta, 2017, </w:t>
      </w:r>
      <w:r w:rsidRPr="00EA29CC">
        <w:rPr>
          <w:rFonts w:ascii="Times New Roman" w:eastAsia="Times New Roman" w:hAnsi="Times New Roman" w:cs="Times New Roman"/>
          <w:bCs/>
          <w:i/>
          <w:iCs/>
          <w:sz w:val="24"/>
          <w:szCs w:val="28"/>
        </w:rPr>
        <w:t xml:space="preserve">Hukum Bisnis Properti Di Indonesia, </w:t>
      </w:r>
      <w:r w:rsidRPr="00EA29CC">
        <w:rPr>
          <w:rFonts w:ascii="Times New Roman" w:eastAsia="Times New Roman" w:hAnsi="Times New Roman" w:cs="Times New Roman"/>
          <w:bCs/>
          <w:sz w:val="24"/>
          <w:szCs w:val="28"/>
        </w:rPr>
        <w:t>Jakarta: PT. Grasindo.</w:t>
      </w:r>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rPr>
        <w:t xml:space="preserve">Arie S. Hutagalung, 2007, </w:t>
      </w:r>
      <w:r w:rsidRPr="00EA29CC">
        <w:rPr>
          <w:rFonts w:ascii="Times New Roman" w:eastAsia="Times New Roman" w:hAnsi="Times New Roman" w:cs="Times New Roman"/>
          <w:bCs/>
          <w:i/>
          <w:iCs/>
          <w:sz w:val="24"/>
          <w:szCs w:val="28"/>
        </w:rPr>
        <w:t>Kondominium dan Permasalahannya: Edisi Revisi</w:t>
      </w:r>
      <w:r w:rsidRPr="00EA29CC">
        <w:rPr>
          <w:rFonts w:ascii="Times New Roman" w:eastAsia="Times New Roman" w:hAnsi="Times New Roman" w:cs="Times New Roman"/>
          <w:bCs/>
          <w:sz w:val="24"/>
          <w:szCs w:val="28"/>
        </w:rPr>
        <w:t xml:space="preserve">, </w:t>
      </w:r>
      <w:proofErr w:type="gramStart"/>
      <w:r w:rsidRPr="00EA29CC">
        <w:rPr>
          <w:rFonts w:ascii="Times New Roman" w:eastAsia="Times New Roman" w:hAnsi="Times New Roman" w:cs="Times New Roman"/>
          <w:bCs/>
          <w:sz w:val="24"/>
          <w:szCs w:val="28"/>
        </w:rPr>
        <w:t>et</w:t>
      </w:r>
      <w:proofErr w:type="gramEnd"/>
      <w:r w:rsidRPr="00EA29CC">
        <w:rPr>
          <w:rFonts w:ascii="Times New Roman" w:eastAsia="Times New Roman" w:hAnsi="Times New Roman" w:cs="Times New Roman"/>
          <w:bCs/>
          <w:sz w:val="24"/>
          <w:szCs w:val="28"/>
        </w:rPr>
        <w:t xml:space="preserve">. 1, Jakarta: Badan Penerbit Fakultas Hukum Universitas Indonesia.  </w:t>
      </w:r>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rPr>
        <w:t>Anie Wijaya, “</w:t>
      </w:r>
      <w:r w:rsidRPr="00EA29CC">
        <w:rPr>
          <w:rFonts w:ascii="Times New Roman" w:eastAsia="Times New Roman" w:hAnsi="Times New Roman" w:cs="Times New Roman"/>
          <w:bCs/>
          <w:i/>
          <w:sz w:val="24"/>
          <w:szCs w:val="28"/>
        </w:rPr>
        <w:t>Pengelolaan perhimpunan rumah susun di apartemen mediterania palace residences Kemayoran: Pemeliharaan persatuan warga kondominium di mediterania palace residences apartemen Kemayoran”</w:t>
      </w:r>
      <w:r w:rsidRPr="00EA29CC">
        <w:rPr>
          <w:rFonts w:ascii="Times New Roman" w:eastAsia="Times New Roman" w:hAnsi="Times New Roman" w:cs="Times New Roman"/>
          <w:bCs/>
          <w:sz w:val="24"/>
          <w:szCs w:val="28"/>
        </w:rPr>
        <w:t xml:space="preserve">, Tesis, Depok: </w:t>
      </w:r>
      <w:r w:rsidRPr="00EA29CC">
        <w:rPr>
          <w:rFonts w:ascii="Times New Roman" w:eastAsia="Times New Roman" w:hAnsi="Times New Roman" w:cs="Times New Roman"/>
          <w:bCs/>
          <w:sz w:val="24"/>
          <w:szCs w:val="28"/>
          <w:lang w:val="id-ID"/>
        </w:rPr>
        <w:t>Universitas Indonesia</w:t>
      </w:r>
      <w:r w:rsidRPr="00EA29CC">
        <w:rPr>
          <w:rFonts w:ascii="Times New Roman" w:eastAsia="Times New Roman" w:hAnsi="Times New Roman" w:cs="Times New Roman"/>
          <w:bCs/>
          <w:sz w:val="24"/>
          <w:szCs w:val="28"/>
        </w:rPr>
        <w:t>, 2015.</w:t>
      </w:r>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lang w:val="id-ID"/>
        </w:rPr>
        <w:t>Kompasiana.com</w:t>
      </w:r>
      <w:r w:rsidRPr="00EA29CC">
        <w:rPr>
          <w:rFonts w:ascii="Times New Roman" w:eastAsia="Times New Roman" w:hAnsi="Times New Roman" w:cs="Times New Roman"/>
          <w:bCs/>
          <w:sz w:val="24"/>
          <w:szCs w:val="28"/>
        </w:rPr>
        <w:t>,</w:t>
      </w:r>
      <w:r w:rsidRPr="00EA29CC">
        <w:rPr>
          <w:rFonts w:ascii="Times New Roman" w:eastAsia="Times New Roman" w:hAnsi="Times New Roman" w:cs="Times New Roman"/>
          <w:bCs/>
          <w:sz w:val="24"/>
          <w:szCs w:val="28"/>
          <w:lang w:val="id-ID"/>
        </w:rPr>
        <w:t xml:space="preserve"> </w:t>
      </w:r>
      <w:r w:rsidRPr="00EA29CC">
        <w:rPr>
          <w:rFonts w:ascii="Times New Roman" w:eastAsia="Times New Roman" w:hAnsi="Times New Roman" w:cs="Times New Roman"/>
          <w:bCs/>
          <w:sz w:val="24"/>
          <w:szCs w:val="28"/>
        </w:rPr>
        <w:t>“</w:t>
      </w:r>
      <w:r w:rsidRPr="00EA29CC">
        <w:rPr>
          <w:rFonts w:ascii="Times New Roman" w:eastAsia="Times New Roman" w:hAnsi="Times New Roman" w:cs="Times New Roman"/>
          <w:bCs/>
          <w:sz w:val="24"/>
          <w:szCs w:val="28"/>
          <w:lang w:val="id-ID"/>
        </w:rPr>
        <w:t>Konflik Dualisme P3SRS, Apartemen Bogor Valley Sempat Gelap Gulita</w:t>
      </w:r>
      <w:r w:rsidRPr="00EA29CC">
        <w:rPr>
          <w:rFonts w:ascii="Times New Roman" w:eastAsia="Times New Roman" w:hAnsi="Times New Roman" w:cs="Times New Roman"/>
          <w:bCs/>
          <w:sz w:val="24"/>
          <w:szCs w:val="28"/>
        </w:rPr>
        <w:t xml:space="preserve">”. Terdapat disitus: </w:t>
      </w:r>
      <w:hyperlink r:id="rId8" w:history="1">
        <w:r w:rsidRPr="00EA29CC">
          <w:rPr>
            <w:rStyle w:val="Hyperlink"/>
            <w:rFonts w:ascii="Times New Roman" w:eastAsia="Times New Roman" w:hAnsi="Times New Roman" w:cs="Times New Roman"/>
            <w:bCs/>
            <w:sz w:val="24"/>
            <w:szCs w:val="28"/>
          </w:rPr>
          <w:t>https://www.kompasiana.com/caratipmengatasi7677/5c9eee253ba7f72906335862/konflik-dualisme-p3srs-apartemen-bogor-valley-sempat-gelap-gulita</w:t>
        </w:r>
      </w:hyperlink>
      <w:proofErr w:type="gramStart"/>
      <w:r w:rsidRPr="00EA29CC">
        <w:rPr>
          <w:rFonts w:ascii="Times New Roman" w:eastAsia="Times New Roman" w:hAnsi="Times New Roman" w:cs="Times New Roman"/>
          <w:bCs/>
          <w:sz w:val="24"/>
          <w:szCs w:val="28"/>
        </w:rPr>
        <w:t>.,</w:t>
      </w:r>
      <w:proofErr w:type="gramEnd"/>
      <w:r w:rsidRPr="00EA29CC">
        <w:rPr>
          <w:rFonts w:ascii="Times New Roman" w:eastAsia="Times New Roman" w:hAnsi="Times New Roman" w:cs="Times New Roman"/>
          <w:bCs/>
          <w:sz w:val="24"/>
          <w:szCs w:val="28"/>
        </w:rPr>
        <w:t xml:space="preserve"> diakses tanggal 10 Oktober 2021</w:t>
      </w:r>
    </w:p>
    <w:p w:rsidR="00EA29CC" w:rsidRPr="00EA29CC" w:rsidRDefault="00EA29CC" w:rsidP="00EA29CC">
      <w:pPr>
        <w:ind w:left="851" w:hanging="851"/>
        <w:jc w:val="both"/>
        <w:rPr>
          <w:rFonts w:ascii="Times New Roman" w:eastAsia="Times New Roman" w:hAnsi="Times New Roman" w:cs="Times New Roman"/>
          <w:bCs/>
          <w:sz w:val="24"/>
          <w:szCs w:val="28"/>
          <w:lang w:val="id-ID"/>
        </w:rPr>
      </w:pPr>
      <w:proofErr w:type="gramStart"/>
      <w:r w:rsidRPr="00EA29CC">
        <w:rPr>
          <w:rFonts w:ascii="Times New Roman" w:eastAsia="Times New Roman" w:hAnsi="Times New Roman" w:cs="Times New Roman"/>
          <w:bCs/>
          <w:sz w:val="24"/>
          <w:szCs w:val="28"/>
          <w:lang w:val="en-US"/>
        </w:rPr>
        <w:t xml:space="preserve">Putusan Pengadilan Negeri Denpasar Nomor </w:t>
      </w:r>
      <w:r w:rsidRPr="00EA29CC">
        <w:rPr>
          <w:rFonts w:ascii="Times New Roman" w:eastAsia="Times New Roman" w:hAnsi="Times New Roman" w:cs="Times New Roman"/>
          <w:bCs/>
          <w:sz w:val="24"/>
          <w:szCs w:val="28"/>
        </w:rPr>
        <w:t>Nomor 176/Pdt.G/2018/PN Bgr.</w:t>
      </w:r>
      <w:proofErr w:type="gramEnd"/>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rPr>
        <w:t>Kewenangan Pengurus PPPSRS secara detail dijelaskan dalam Lampiran Peraturan Menteri Pekerjaan Umum dan Perumahan Rakyat Nomor 14 Tahun 2021 tentang Perhimpunan Pemilik dan Penghuni Satuan Rumah Susun.</w:t>
      </w:r>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lang w:val="id-ID"/>
        </w:rPr>
        <w:t xml:space="preserve">Satjipto Rahardjo. </w:t>
      </w:r>
      <w:r w:rsidRPr="00EA29CC">
        <w:rPr>
          <w:rFonts w:ascii="Times New Roman" w:eastAsia="Times New Roman" w:hAnsi="Times New Roman" w:cs="Times New Roman"/>
          <w:bCs/>
          <w:i/>
          <w:sz w:val="24"/>
          <w:szCs w:val="28"/>
          <w:lang w:val="id-ID"/>
        </w:rPr>
        <w:t>Hukum dan Perubahan Sosial Suatu Tinjauan Teoritis Serta Pengalaman-Pengalaman di Indonesia</w:t>
      </w:r>
      <w:r w:rsidRPr="00EA29CC">
        <w:rPr>
          <w:rFonts w:ascii="Times New Roman" w:eastAsia="Times New Roman" w:hAnsi="Times New Roman" w:cs="Times New Roman"/>
          <w:bCs/>
          <w:sz w:val="24"/>
          <w:szCs w:val="28"/>
          <w:lang w:val="id-ID"/>
        </w:rPr>
        <w:t>. Yogya</w:t>
      </w:r>
      <w:r>
        <w:rPr>
          <w:rFonts w:ascii="Times New Roman" w:eastAsia="Times New Roman" w:hAnsi="Times New Roman" w:cs="Times New Roman"/>
          <w:bCs/>
          <w:sz w:val="24"/>
          <w:szCs w:val="28"/>
          <w:lang w:val="id-ID"/>
        </w:rPr>
        <w:t>karta: Genta Publishing, 2009</w:t>
      </w:r>
      <w:r w:rsidRPr="00EA29CC">
        <w:rPr>
          <w:rFonts w:ascii="Times New Roman" w:eastAsia="Times New Roman" w:hAnsi="Times New Roman" w:cs="Times New Roman"/>
          <w:bCs/>
          <w:sz w:val="24"/>
          <w:szCs w:val="28"/>
          <w:lang w:val="id-ID"/>
        </w:rPr>
        <w:t>.</w:t>
      </w:r>
    </w:p>
    <w:p w:rsidR="00EA29CC" w:rsidRPr="00EA29CC" w:rsidRDefault="00EA29CC" w:rsidP="00EA29CC">
      <w:pPr>
        <w:ind w:left="851" w:hanging="851"/>
        <w:jc w:val="both"/>
        <w:rPr>
          <w:rFonts w:ascii="Times New Roman" w:eastAsia="Times New Roman" w:hAnsi="Times New Roman" w:cs="Times New Roman"/>
          <w:bCs/>
          <w:sz w:val="24"/>
          <w:szCs w:val="28"/>
        </w:rPr>
      </w:pPr>
      <w:r w:rsidRPr="00EA29CC">
        <w:rPr>
          <w:rFonts w:ascii="Times New Roman" w:eastAsia="Times New Roman" w:hAnsi="Times New Roman" w:cs="Times New Roman"/>
          <w:bCs/>
          <w:sz w:val="24"/>
          <w:szCs w:val="28"/>
        </w:rPr>
        <w:t xml:space="preserve">Wawancara dengan Bapak </w:t>
      </w:r>
      <w:r w:rsidRPr="00EA29CC">
        <w:rPr>
          <w:rFonts w:ascii="Times New Roman" w:eastAsia="Times New Roman" w:hAnsi="Times New Roman" w:cs="Times New Roman"/>
          <w:bCs/>
          <w:iCs/>
          <w:sz w:val="24"/>
          <w:szCs w:val="28"/>
          <w:lang w:val="id-ID"/>
        </w:rPr>
        <w:t>Muhamad Hutri, ST, MT</w:t>
      </w:r>
      <w:r w:rsidRPr="00EA29CC">
        <w:rPr>
          <w:rFonts w:ascii="Times New Roman" w:eastAsia="Times New Roman" w:hAnsi="Times New Roman" w:cs="Times New Roman"/>
          <w:bCs/>
          <w:sz w:val="24"/>
          <w:szCs w:val="28"/>
        </w:rPr>
        <w:t xml:space="preserve">, </w:t>
      </w:r>
      <w:r w:rsidRPr="00EA29CC">
        <w:rPr>
          <w:rFonts w:ascii="Times New Roman" w:eastAsia="Times New Roman" w:hAnsi="Times New Roman" w:cs="Times New Roman"/>
          <w:bCs/>
          <w:sz w:val="24"/>
          <w:szCs w:val="28"/>
          <w:lang w:val="id-ID"/>
        </w:rPr>
        <w:t>Kepala Perumahan dan Kawasan Permukiman</w:t>
      </w:r>
      <w:r w:rsidRPr="00EA29CC">
        <w:rPr>
          <w:rFonts w:ascii="Times New Roman" w:eastAsia="Times New Roman" w:hAnsi="Times New Roman" w:cs="Times New Roman"/>
          <w:bCs/>
          <w:sz w:val="24"/>
          <w:szCs w:val="28"/>
        </w:rPr>
        <w:t xml:space="preserve"> Dinas Perumahan dan Permukiman Kota Bogor, tanggal 17 Desember 2021. </w:t>
      </w:r>
    </w:p>
    <w:p w:rsidR="004B6B00" w:rsidRPr="004B6B00" w:rsidRDefault="00EA29CC" w:rsidP="00EA29CC">
      <w:pPr>
        <w:ind w:left="851" w:hanging="851"/>
        <w:jc w:val="both"/>
        <w:rPr>
          <w:rFonts w:ascii="Times New Roman" w:hAnsi="Times New Roman" w:cs="Times New Roman"/>
          <w:sz w:val="24"/>
          <w:szCs w:val="24"/>
        </w:rPr>
      </w:pPr>
      <w:proofErr w:type="gramStart"/>
      <w:r w:rsidRPr="00EA29CC">
        <w:rPr>
          <w:rFonts w:ascii="Times New Roman" w:eastAsia="Times New Roman" w:hAnsi="Times New Roman" w:cs="Times New Roman"/>
          <w:bCs/>
          <w:sz w:val="24"/>
          <w:szCs w:val="28"/>
        </w:rPr>
        <w:t>Peraturan Menteri PUPR Nomor 14 Tahun 2021 tentang Perhimpunan Pemilik dan Penghuni Satuan Rumah Susun</w:t>
      </w:r>
      <w:r>
        <w:rPr>
          <w:rFonts w:ascii="Times New Roman" w:eastAsia="Times New Roman" w:hAnsi="Times New Roman" w:cs="Times New Roman"/>
          <w:bCs/>
          <w:sz w:val="24"/>
          <w:szCs w:val="28"/>
        </w:rPr>
        <w:t>.</w:t>
      </w:r>
      <w:proofErr w:type="gramEnd"/>
    </w:p>
    <w:sectPr w:rsidR="004B6B00" w:rsidRPr="004B6B00" w:rsidSect="004B6B00">
      <w:footerReference w:type="default" r:id="rId9"/>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00" w:rsidRDefault="004B6B00" w:rsidP="004B6B00">
      <w:pPr>
        <w:spacing w:after="0" w:line="240" w:lineRule="auto"/>
      </w:pPr>
      <w:r>
        <w:separator/>
      </w:r>
    </w:p>
  </w:endnote>
  <w:endnote w:type="continuationSeparator" w:id="0">
    <w:p w:rsidR="004B6B00" w:rsidRDefault="004B6B00" w:rsidP="004B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734969"/>
      <w:docPartObj>
        <w:docPartGallery w:val="Page Numbers (Bottom of Page)"/>
        <w:docPartUnique/>
      </w:docPartObj>
    </w:sdtPr>
    <w:sdtEndPr>
      <w:rPr>
        <w:noProof/>
      </w:rPr>
    </w:sdtEndPr>
    <w:sdtContent>
      <w:p w:rsidR="004B6B00" w:rsidRDefault="004B6B00">
        <w:pPr>
          <w:pStyle w:val="Footer"/>
          <w:jc w:val="right"/>
        </w:pPr>
        <w:r>
          <w:fldChar w:fldCharType="begin"/>
        </w:r>
        <w:r>
          <w:instrText xml:space="preserve"> PAGE   \* MERGEFORMAT </w:instrText>
        </w:r>
        <w:r>
          <w:fldChar w:fldCharType="separate"/>
        </w:r>
        <w:r w:rsidR="00774F69">
          <w:rPr>
            <w:noProof/>
          </w:rPr>
          <w:t>28</w:t>
        </w:r>
        <w:r>
          <w:rPr>
            <w:noProof/>
          </w:rPr>
          <w:fldChar w:fldCharType="end"/>
        </w:r>
      </w:p>
    </w:sdtContent>
  </w:sdt>
  <w:p w:rsidR="004B6B00" w:rsidRDefault="004B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00" w:rsidRDefault="004B6B00" w:rsidP="004B6B00">
      <w:pPr>
        <w:spacing w:after="0" w:line="240" w:lineRule="auto"/>
      </w:pPr>
      <w:r>
        <w:separator/>
      </w:r>
    </w:p>
  </w:footnote>
  <w:footnote w:type="continuationSeparator" w:id="0">
    <w:p w:rsidR="004B6B00" w:rsidRDefault="004B6B00" w:rsidP="004B6B00">
      <w:pPr>
        <w:spacing w:after="0" w:line="240" w:lineRule="auto"/>
      </w:pPr>
      <w:r>
        <w:continuationSeparator/>
      </w:r>
    </w:p>
  </w:footnote>
  <w:footnote w:id="1">
    <w:p w:rsidR="00E20633" w:rsidRPr="004E1D62" w:rsidRDefault="00E20633" w:rsidP="00E20633">
      <w:pPr>
        <w:pStyle w:val="FootnoteText"/>
        <w:ind w:firstLine="720"/>
        <w:jc w:val="both"/>
        <w:rPr>
          <w:rFonts w:ascii="Times New Roman" w:hAnsi="Times New Roman" w:cs="Times New Roman"/>
          <w:lang w:val="en-GB"/>
        </w:rPr>
      </w:pPr>
      <w:r w:rsidRPr="004E1D62">
        <w:rPr>
          <w:rStyle w:val="FootnoteReference"/>
          <w:rFonts w:ascii="Times New Roman" w:hAnsi="Times New Roman" w:cs="Times New Roman"/>
        </w:rPr>
        <w:footnoteRef/>
      </w:r>
      <w:r w:rsidRPr="004E1D62">
        <w:rPr>
          <w:rFonts w:ascii="Times New Roman" w:hAnsi="Times New Roman" w:cs="Times New Roman"/>
        </w:rPr>
        <w:t xml:space="preserve"> </w:t>
      </w:r>
      <w:r w:rsidRPr="004E1D62">
        <w:rPr>
          <w:rFonts w:ascii="Times New Roman" w:hAnsi="Times New Roman" w:cs="Times New Roman"/>
          <w:lang w:val="en-GB"/>
        </w:rPr>
        <w:t>Andika Wijaya &amp; Wida Peace Ananta,</w:t>
      </w:r>
      <w:r w:rsidRPr="000553E4">
        <w:rPr>
          <w:rFonts w:ascii="Times New Roman" w:hAnsi="Times New Roman" w:cs="Times New Roman"/>
          <w:lang w:val="en-GB"/>
        </w:rPr>
        <w:t xml:space="preserve"> </w:t>
      </w:r>
      <w:r>
        <w:rPr>
          <w:rFonts w:ascii="Times New Roman" w:hAnsi="Times New Roman" w:cs="Times New Roman"/>
          <w:lang w:val="en-GB"/>
        </w:rPr>
        <w:t>2017,</w:t>
      </w:r>
      <w:r>
        <w:rPr>
          <w:rFonts w:ascii="Times New Roman" w:hAnsi="Times New Roman" w:cs="Times New Roman"/>
          <w:sz w:val="22"/>
          <w:szCs w:val="22"/>
          <w:lang w:val="en-GB"/>
        </w:rPr>
        <w:t xml:space="preserve"> </w:t>
      </w:r>
      <w:r w:rsidRPr="004E1D62">
        <w:rPr>
          <w:rFonts w:ascii="Times New Roman" w:hAnsi="Times New Roman" w:cs="Times New Roman"/>
          <w:i/>
          <w:iCs/>
          <w:lang w:val="en-GB"/>
        </w:rPr>
        <w:t xml:space="preserve">Hukum Bisnis Properti Di Indonesia, </w:t>
      </w:r>
      <w:r w:rsidRPr="004E1D62">
        <w:rPr>
          <w:rFonts w:ascii="Times New Roman" w:hAnsi="Times New Roman" w:cs="Times New Roman"/>
          <w:lang w:val="en-GB"/>
        </w:rPr>
        <w:t>Jakarta: PT. Grasindo, hl</w:t>
      </w:r>
      <w:r>
        <w:rPr>
          <w:rFonts w:ascii="Times New Roman" w:hAnsi="Times New Roman" w:cs="Times New Roman"/>
          <w:lang w:val="en-GB"/>
        </w:rPr>
        <w:t>m. 161.</w:t>
      </w:r>
    </w:p>
  </w:footnote>
  <w:footnote w:id="2">
    <w:p w:rsidR="00E20633" w:rsidRPr="004E1D62" w:rsidRDefault="00E20633" w:rsidP="00E20633">
      <w:pPr>
        <w:pStyle w:val="FootnoteText"/>
        <w:ind w:firstLine="720"/>
        <w:jc w:val="both"/>
        <w:rPr>
          <w:rFonts w:ascii="Times New Roman" w:hAnsi="Times New Roman" w:cs="Times New Roman"/>
          <w:lang w:val="en-GB"/>
        </w:rPr>
      </w:pPr>
      <w:r w:rsidRPr="004E1D62">
        <w:rPr>
          <w:rStyle w:val="FootnoteReference"/>
          <w:rFonts w:ascii="Times New Roman" w:hAnsi="Times New Roman" w:cs="Times New Roman"/>
        </w:rPr>
        <w:footnoteRef/>
      </w:r>
      <w:r w:rsidRPr="004E1D62">
        <w:rPr>
          <w:rFonts w:ascii="Times New Roman" w:hAnsi="Times New Roman" w:cs="Times New Roman"/>
        </w:rPr>
        <w:t xml:space="preserve"> </w:t>
      </w:r>
      <w:r w:rsidRPr="004E1D62">
        <w:rPr>
          <w:rFonts w:ascii="Times New Roman" w:hAnsi="Times New Roman" w:cs="Times New Roman"/>
          <w:lang w:val="en-GB"/>
        </w:rPr>
        <w:t>Arie S. Hutagalung,</w:t>
      </w:r>
      <w:r w:rsidRPr="00BF627E">
        <w:rPr>
          <w:rFonts w:ascii="Times New Roman" w:hAnsi="Times New Roman" w:cs="Times New Roman"/>
          <w:lang w:val="en-GB"/>
        </w:rPr>
        <w:t xml:space="preserve"> </w:t>
      </w:r>
      <w:r>
        <w:rPr>
          <w:rFonts w:ascii="Times New Roman" w:hAnsi="Times New Roman" w:cs="Times New Roman"/>
          <w:lang w:val="en-GB"/>
        </w:rPr>
        <w:t>2007,</w:t>
      </w:r>
      <w:r w:rsidRPr="004E1D62">
        <w:rPr>
          <w:rFonts w:ascii="Times New Roman" w:hAnsi="Times New Roman" w:cs="Times New Roman"/>
          <w:sz w:val="22"/>
          <w:szCs w:val="22"/>
          <w:lang w:val="en-GB"/>
        </w:rPr>
        <w:t xml:space="preserve"> </w:t>
      </w:r>
      <w:r w:rsidRPr="004E1D62">
        <w:rPr>
          <w:rFonts w:ascii="Times New Roman" w:hAnsi="Times New Roman" w:cs="Times New Roman"/>
          <w:i/>
          <w:iCs/>
          <w:lang w:val="en-GB"/>
        </w:rPr>
        <w:t>Kondominium dan Permasalahannya: Edisi Revisi</w:t>
      </w:r>
      <w:r w:rsidRPr="004E1D62">
        <w:rPr>
          <w:rFonts w:ascii="Times New Roman" w:hAnsi="Times New Roman" w:cs="Times New Roman"/>
          <w:lang w:val="en-GB"/>
        </w:rPr>
        <w:t xml:space="preserve">, </w:t>
      </w:r>
      <w:proofErr w:type="gramStart"/>
      <w:r w:rsidRPr="004E1D62">
        <w:rPr>
          <w:rFonts w:ascii="Times New Roman" w:hAnsi="Times New Roman" w:cs="Times New Roman"/>
          <w:lang w:val="en-GB"/>
        </w:rPr>
        <w:t>et</w:t>
      </w:r>
      <w:proofErr w:type="gramEnd"/>
      <w:r w:rsidRPr="004E1D62">
        <w:rPr>
          <w:rFonts w:ascii="Times New Roman" w:hAnsi="Times New Roman" w:cs="Times New Roman"/>
          <w:lang w:val="en-GB"/>
        </w:rPr>
        <w:t xml:space="preserve">. 1, Jakarta: Badan Penerbit Fakultas Hukum </w:t>
      </w:r>
      <w:r>
        <w:rPr>
          <w:rFonts w:ascii="Times New Roman" w:hAnsi="Times New Roman" w:cs="Times New Roman"/>
          <w:lang w:val="en-GB"/>
        </w:rPr>
        <w:t>Universitas Indonesia, hlm. 104.</w:t>
      </w:r>
      <w:r w:rsidRPr="004E1D62">
        <w:rPr>
          <w:rFonts w:ascii="Times New Roman" w:hAnsi="Times New Roman" w:cs="Times New Roman"/>
          <w:lang w:val="en-GB"/>
        </w:rPr>
        <w:t xml:space="preserve">  </w:t>
      </w:r>
    </w:p>
  </w:footnote>
  <w:footnote w:id="3">
    <w:p w:rsidR="00E20633" w:rsidRPr="00BC2503" w:rsidRDefault="00E20633" w:rsidP="00E20633">
      <w:pPr>
        <w:pStyle w:val="FootnoteText"/>
        <w:ind w:firstLine="720"/>
        <w:jc w:val="both"/>
        <w:rPr>
          <w:lang w:val="en-GB"/>
        </w:rPr>
      </w:pPr>
      <w:r w:rsidRPr="00BC2503">
        <w:rPr>
          <w:rStyle w:val="FootnoteReference"/>
          <w:rFonts w:ascii="Times New Roman" w:hAnsi="Times New Roman" w:cs="Times New Roman"/>
        </w:rPr>
        <w:footnoteRef/>
      </w:r>
      <w:r w:rsidRPr="00BC2503">
        <w:rPr>
          <w:rFonts w:ascii="Times New Roman" w:hAnsi="Times New Roman" w:cs="Times New Roman"/>
        </w:rPr>
        <w:t xml:space="preserve"> </w:t>
      </w:r>
      <w:r w:rsidRPr="00BC2503">
        <w:rPr>
          <w:rFonts w:ascii="Times New Roman" w:hAnsi="Times New Roman" w:cs="Times New Roman"/>
          <w:lang w:val="en-GB"/>
        </w:rPr>
        <w:t xml:space="preserve">Anie Wijaya, </w:t>
      </w:r>
      <w:r>
        <w:rPr>
          <w:rFonts w:ascii="Times New Roman" w:hAnsi="Times New Roman" w:cs="Times New Roman"/>
          <w:lang w:val="en-GB"/>
        </w:rPr>
        <w:t>“</w:t>
      </w:r>
      <w:r w:rsidRPr="00BC2503">
        <w:rPr>
          <w:rFonts w:ascii="Times New Roman" w:hAnsi="Times New Roman" w:cs="Times New Roman"/>
          <w:bCs/>
          <w:i/>
          <w:lang w:val="en-GB"/>
        </w:rPr>
        <w:t>Pengelolaan perhimpunan rumah susun di apartemen meditera</w:t>
      </w:r>
      <w:r>
        <w:rPr>
          <w:rFonts w:ascii="Times New Roman" w:hAnsi="Times New Roman" w:cs="Times New Roman"/>
          <w:bCs/>
          <w:i/>
          <w:lang w:val="en-GB"/>
        </w:rPr>
        <w:t>nia palace residences Kemayoran:</w:t>
      </w:r>
      <w:r w:rsidRPr="00BC2503">
        <w:rPr>
          <w:rFonts w:ascii="Times New Roman" w:hAnsi="Times New Roman" w:cs="Times New Roman"/>
          <w:bCs/>
          <w:i/>
          <w:lang w:val="en-GB"/>
        </w:rPr>
        <w:t xml:space="preserve"> Pemeliharaan persatuan warga kondominium di mediterania palace residences apartemen Kemayoran</w:t>
      </w:r>
      <w:r>
        <w:rPr>
          <w:rFonts w:ascii="Times New Roman" w:hAnsi="Times New Roman" w:cs="Times New Roman"/>
          <w:bCs/>
          <w:i/>
          <w:lang w:val="en-GB"/>
        </w:rPr>
        <w:t>”</w:t>
      </w:r>
      <w:r w:rsidRPr="00BC2503">
        <w:rPr>
          <w:rFonts w:ascii="Times New Roman" w:hAnsi="Times New Roman" w:cs="Times New Roman"/>
          <w:bCs/>
          <w:lang w:val="en-GB"/>
        </w:rPr>
        <w:t xml:space="preserve">, Tesis, Depok: </w:t>
      </w:r>
      <w:r w:rsidRPr="00BC2503">
        <w:rPr>
          <w:rFonts w:ascii="Times New Roman" w:hAnsi="Times New Roman" w:cs="Times New Roman"/>
          <w:bCs/>
        </w:rPr>
        <w:t>Universitas Indonesia</w:t>
      </w:r>
      <w:r w:rsidRPr="00BC2503">
        <w:rPr>
          <w:rFonts w:ascii="Times New Roman" w:hAnsi="Times New Roman" w:cs="Times New Roman"/>
          <w:bCs/>
          <w:lang w:val="en-GB"/>
        </w:rPr>
        <w:t>, 2015, hlm. 36.</w:t>
      </w:r>
    </w:p>
  </w:footnote>
  <w:footnote w:id="4">
    <w:p w:rsidR="00E20633" w:rsidRPr="004E65F7" w:rsidRDefault="00E20633" w:rsidP="00E20633">
      <w:pPr>
        <w:pStyle w:val="FootnoteText"/>
        <w:ind w:firstLine="567"/>
        <w:jc w:val="both"/>
        <w:rPr>
          <w:rFonts w:ascii="Times New Roman" w:hAnsi="Times New Roman" w:cs="Times New Roman"/>
          <w:lang w:val="en-GB"/>
        </w:rPr>
      </w:pPr>
      <w:r w:rsidRPr="004E65F7">
        <w:rPr>
          <w:rStyle w:val="FootnoteReference"/>
          <w:rFonts w:ascii="Times New Roman" w:hAnsi="Times New Roman" w:cs="Times New Roman"/>
        </w:rPr>
        <w:footnoteRef/>
      </w:r>
      <w:r w:rsidRPr="004E65F7">
        <w:rPr>
          <w:rFonts w:ascii="Times New Roman" w:hAnsi="Times New Roman" w:cs="Times New Roman"/>
        </w:rPr>
        <w:t xml:space="preserve"> Kompasiana.com</w:t>
      </w:r>
      <w:r w:rsidRPr="004E65F7">
        <w:rPr>
          <w:rFonts w:ascii="Times New Roman" w:hAnsi="Times New Roman" w:cs="Times New Roman"/>
          <w:lang w:val="en-GB"/>
        </w:rPr>
        <w:t>,</w:t>
      </w:r>
      <w:r w:rsidRPr="004E65F7">
        <w:rPr>
          <w:rFonts w:ascii="Times New Roman" w:hAnsi="Times New Roman" w:cs="Times New Roman"/>
        </w:rPr>
        <w:t xml:space="preserve"> </w:t>
      </w:r>
      <w:r w:rsidRPr="004E65F7">
        <w:rPr>
          <w:rFonts w:ascii="Times New Roman" w:hAnsi="Times New Roman" w:cs="Times New Roman"/>
          <w:lang w:val="en-GB"/>
        </w:rPr>
        <w:t>“</w:t>
      </w:r>
      <w:r w:rsidRPr="004E65F7">
        <w:rPr>
          <w:rFonts w:ascii="Times New Roman" w:hAnsi="Times New Roman" w:cs="Times New Roman"/>
        </w:rPr>
        <w:t>Konflik Dualisme P3SRS, Apartemen Bogor Valley Sempat Gelap Gulita</w:t>
      </w:r>
      <w:r w:rsidRPr="004E65F7">
        <w:rPr>
          <w:rFonts w:ascii="Times New Roman" w:hAnsi="Times New Roman" w:cs="Times New Roman"/>
          <w:lang w:val="en-GB"/>
        </w:rPr>
        <w:t>”. Terdapat disitus:</w:t>
      </w:r>
      <w:r>
        <w:rPr>
          <w:rFonts w:ascii="Times New Roman" w:hAnsi="Times New Roman" w:cs="Times New Roman"/>
          <w:lang w:val="en-GB"/>
        </w:rPr>
        <w:t xml:space="preserve"> </w:t>
      </w:r>
      <w:hyperlink r:id="rId1" w:history="1">
        <w:r w:rsidRPr="004E65F7">
          <w:rPr>
            <w:rStyle w:val="Hyperlink"/>
            <w:rFonts w:ascii="Times New Roman" w:hAnsi="Times New Roman" w:cs="Times New Roman"/>
            <w:lang w:val="en-GB"/>
          </w:rPr>
          <w:t>https://www.kompasiana.com/caratipmengatasi7677/5c9eee253ba7f72906335862/konflik-dualisme-p3srs-apartemen-bogor-valley-sempat-gelap-gulita</w:t>
        </w:r>
      </w:hyperlink>
      <w:r w:rsidRPr="004E65F7">
        <w:rPr>
          <w:rFonts w:ascii="Times New Roman" w:hAnsi="Times New Roman" w:cs="Times New Roman"/>
          <w:lang w:val="en-GB"/>
        </w:rPr>
        <w:t>., diakses tanggal 10 Oktober 2021</w:t>
      </w:r>
    </w:p>
  </w:footnote>
  <w:footnote w:id="5">
    <w:p w:rsidR="008D09BF" w:rsidRPr="00107432" w:rsidRDefault="008D09BF" w:rsidP="008D09BF">
      <w:pPr>
        <w:pStyle w:val="FootnoteText"/>
        <w:ind w:firstLine="720"/>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proofErr w:type="gramStart"/>
      <w:r w:rsidRPr="00107432">
        <w:rPr>
          <w:rFonts w:ascii="Times New Roman" w:hAnsi="Times New Roman" w:cs="Times New Roman"/>
          <w:lang w:val="en-GB"/>
        </w:rPr>
        <w:t xml:space="preserve">Pasal 27 </w:t>
      </w:r>
      <w:r>
        <w:rPr>
          <w:rFonts w:ascii="Times New Roman" w:hAnsi="Times New Roman" w:cs="Times New Roman"/>
          <w:lang w:val="en-GB"/>
        </w:rPr>
        <w:t>Permen PUPR</w:t>
      </w:r>
      <w:r w:rsidRPr="00107432">
        <w:rPr>
          <w:rFonts w:ascii="Times New Roman" w:hAnsi="Times New Roman" w:cs="Times New Roman"/>
          <w:lang w:val="en-GB"/>
        </w:rPr>
        <w:t xml:space="preserve"> Nomor 14 Tahun 2021 Tentang Perhimpunan Pemilik dan Penghuni Satuan Rumah Susun.</w:t>
      </w:r>
      <w:proofErr w:type="gramEnd"/>
    </w:p>
  </w:footnote>
  <w:footnote w:id="6">
    <w:p w:rsidR="008D09BF" w:rsidRPr="00107432" w:rsidRDefault="008D09BF" w:rsidP="008D09BF">
      <w:pPr>
        <w:pStyle w:val="FootnoteText"/>
        <w:ind w:firstLine="720"/>
        <w:jc w:val="both"/>
        <w:rPr>
          <w:rFonts w:ascii="Times New Roman" w:hAnsi="Times New Roman" w:cs="Times New Roman"/>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proofErr w:type="gramStart"/>
      <w:r w:rsidRPr="00107432">
        <w:rPr>
          <w:rFonts w:ascii="Times New Roman" w:hAnsi="Times New Roman" w:cs="Times New Roman"/>
          <w:lang w:val="en-US"/>
        </w:rPr>
        <w:t xml:space="preserve">Putusan Pengadilan Negeri Denpasar Nomor </w:t>
      </w:r>
      <w:r w:rsidRPr="00107432">
        <w:rPr>
          <w:rFonts w:ascii="Times New Roman" w:hAnsi="Times New Roman" w:cs="Times New Roman"/>
          <w:bCs/>
          <w:lang w:val="en-GB"/>
        </w:rPr>
        <w:t>Nomor 176/Pdt.G/2018/PN Bgr.</w:t>
      </w:r>
      <w:proofErr w:type="gramEnd"/>
    </w:p>
  </w:footnote>
  <w:footnote w:id="7">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lang w:val="en-GB"/>
        </w:rPr>
        <w:t xml:space="preserve"> Kewenangan Pengurus PPPSRS secara detail dijelaskan dalam Lampiran Peraturan Menteri Pekerjaan Umum dan Perumahan Rakyat Nomor 14 Tahun 2021 tentang Perhimpunan Pemilik dan Penghuni Satuan Rumah Susun.</w:t>
      </w:r>
    </w:p>
  </w:footnote>
  <w:footnote w:id="8">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r w:rsidRPr="00107432">
        <w:rPr>
          <w:rFonts w:ascii="Times New Roman" w:hAnsi="Times New Roman" w:cs="Times New Roman"/>
          <w:lang w:val="en-GB"/>
        </w:rPr>
        <w:t xml:space="preserve">Andika Wijaya &amp; Wida Peace Ananta, </w:t>
      </w:r>
      <w:r w:rsidRPr="00107432">
        <w:rPr>
          <w:rFonts w:ascii="Times New Roman" w:hAnsi="Times New Roman" w:cs="Times New Roman"/>
          <w:i/>
          <w:iCs/>
          <w:lang w:val="en-GB"/>
        </w:rPr>
        <w:t xml:space="preserve">Hukum Bisnis Properti Di Indonesia, </w:t>
      </w:r>
      <w:proofErr w:type="gramStart"/>
      <w:r w:rsidRPr="00107432">
        <w:rPr>
          <w:rFonts w:ascii="Times New Roman" w:hAnsi="Times New Roman" w:cs="Times New Roman"/>
          <w:lang w:val="en-GB"/>
        </w:rPr>
        <w:t>Jakarta :</w:t>
      </w:r>
      <w:proofErr w:type="gramEnd"/>
      <w:r w:rsidRPr="00107432">
        <w:rPr>
          <w:rFonts w:ascii="Times New Roman" w:hAnsi="Times New Roman" w:cs="Times New Roman"/>
          <w:lang w:val="en-GB"/>
        </w:rPr>
        <w:t xml:space="preserve"> PT. Grasindo, 2017), hlm. 161.  </w:t>
      </w:r>
    </w:p>
  </w:footnote>
  <w:footnote w:id="9">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Satjipto Rahardjo. </w:t>
      </w:r>
      <w:r w:rsidRPr="00107432">
        <w:rPr>
          <w:rFonts w:ascii="Times New Roman" w:hAnsi="Times New Roman" w:cs="Times New Roman"/>
          <w:i/>
        </w:rPr>
        <w:t>Hukum dan Perubahan Sosial Suatu Tinjauan Teoritis Serta Pengalaman-Pengalaman di Indonesia</w:t>
      </w:r>
      <w:r w:rsidRPr="00107432">
        <w:rPr>
          <w:rFonts w:ascii="Times New Roman" w:hAnsi="Times New Roman" w:cs="Times New Roman"/>
        </w:rPr>
        <w:t>. Yogyakarta: Genta Publishing, 2009, h</w:t>
      </w:r>
      <w:r w:rsidRPr="00107432">
        <w:rPr>
          <w:rFonts w:ascii="Times New Roman" w:hAnsi="Times New Roman" w:cs="Times New Roman"/>
          <w:lang w:val="en-GB"/>
        </w:rPr>
        <w:t>lm.</w:t>
      </w:r>
      <w:r w:rsidRPr="00107432">
        <w:rPr>
          <w:rFonts w:ascii="Times New Roman" w:hAnsi="Times New Roman" w:cs="Times New Roman"/>
        </w:rPr>
        <w:t xml:space="preserve"> 74.</w:t>
      </w:r>
    </w:p>
  </w:footnote>
  <w:footnote w:id="10">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r w:rsidRPr="00107432">
        <w:rPr>
          <w:rFonts w:ascii="Times New Roman" w:hAnsi="Times New Roman" w:cs="Times New Roman"/>
          <w:lang w:val="en-GB"/>
        </w:rPr>
        <w:t xml:space="preserve">Wawancara dengan Bapak </w:t>
      </w:r>
      <w:r w:rsidRPr="00107432">
        <w:rPr>
          <w:rFonts w:ascii="Times New Roman" w:hAnsi="Times New Roman" w:cs="Times New Roman"/>
          <w:iCs/>
        </w:rPr>
        <w:t>Muhamad Hutri, ST, MT</w:t>
      </w:r>
      <w:r w:rsidRPr="00107432">
        <w:rPr>
          <w:rFonts w:ascii="Times New Roman" w:hAnsi="Times New Roman" w:cs="Times New Roman"/>
          <w:lang w:val="en-GB"/>
        </w:rPr>
        <w:t xml:space="preserve">, </w:t>
      </w:r>
      <w:r w:rsidRPr="00107432">
        <w:rPr>
          <w:rFonts w:ascii="Times New Roman" w:hAnsi="Times New Roman" w:cs="Times New Roman"/>
        </w:rPr>
        <w:t>Kepala Perumahan dan Kawasan Permukiman</w:t>
      </w:r>
      <w:r w:rsidRPr="00107432">
        <w:rPr>
          <w:rFonts w:ascii="Times New Roman" w:hAnsi="Times New Roman" w:cs="Times New Roman"/>
          <w:bCs/>
          <w:lang w:val="en-GB"/>
        </w:rPr>
        <w:t xml:space="preserve"> Dinas Perumahan dan Permukiman Kota Bogor, tanggal 17 Desember 2021. </w:t>
      </w:r>
    </w:p>
  </w:footnote>
  <w:footnote w:id="11">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proofErr w:type="gramStart"/>
      <w:r w:rsidRPr="00107432">
        <w:rPr>
          <w:rFonts w:ascii="Times New Roman" w:hAnsi="Times New Roman" w:cs="Times New Roman"/>
          <w:i/>
          <w:lang w:val="en-GB"/>
        </w:rPr>
        <w:t>Ibid</w:t>
      </w:r>
      <w:r w:rsidRPr="00107432">
        <w:rPr>
          <w:rFonts w:ascii="Times New Roman" w:hAnsi="Times New Roman" w:cs="Times New Roman"/>
          <w:lang w:val="en-GB"/>
        </w:rPr>
        <w:t>.</w:t>
      </w:r>
      <w:proofErr w:type="gramEnd"/>
      <w:r w:rsidRPr="00107432">
        <w:rPr>
          <w:rFonts w:ascii="Times New Roman" w:hAnsi="Times New Roman" w:cs="Times New Roman"/>
          <w:lang w:val="en-GB"/>
        </w:rPr>
        <w:t xml:space="preserve"> </w:t>
      </w:r>
    </w:p>
  </w:footnote>
  <w:footnote w:id="12">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proofErr w:type="gramStart"/>
      <w:r w:rsidRPr="00107432">
        <w:rPr>
          <w:rFonts w:ascii="Times New Roman" w:hAnsi="Times New Roman" w:cs="Times New Roman"/>
          <w:bCs/>
          <w:lang w:val="en-GB"/>
        </w:rPr>
        <w:t xml:space="preserve">Peraturan Menteri PUPR Nomor 14 Tahun 2021 tentang Perhimpunan Pemilik dan Penghuni Satuan Rumah Susun, </w:t>
      </w:r>
      <w:r w:rsidRPr="00107432">
        <w:rPr>
          <w:rFonts w:ascii="Times New Roman" w:hAnsi="Times New Roman" w:cs="Times New Roman"/>
          <w:lang w:val="en-GB"/>
        </w:rPr>
        <w:t>Pasal 3.</w:t>
      </w:r>
      <w:proofErr w:type="gramEnd"/>
    </w:p>
  </w:footnote>
  <w:footnote w:id="13">
    <w:p w:rsidR="008D09BF" w:rsidRPr="00107432" w:rsidRDefault="008D09BF" w:rsidP="008D09BF">
      <w:pPr>
        <w:pStyle w:val="FootnoteText"/>
        <w:ind w:firstLine="709"/>
        <w:jc w:val="both"/>
        <w:rPr>
          <w:rFonts w:ascii="Times New Roman" w:hAnsi="Times New Roman" w:cs="Times New Roman"/>
          <w:lang w:val="en-GB"/>
        </w:rPr>
      </w:pPr>
      <w:r w:rsidRPr="00107432">
        <w:rPr>
          <w:rStyle w:val="FootnoteReference"/>
          <w:rFonts w:ascii="Times New Roman" w:hAnsi="Times New Roman" w:cs="Times New Roman"/>
        </w:rPr>
        <w:footnoteRef/>
      </w:r>
      <w:r w:rsidRPr="00107432">
        <w:rPr>
          <w:rFonts w:ascii="Times New Roman" w:hAnsi="Times New Roman" w:cs="Times New Roman"/>
        </w:rPr>
        <w:t xml:space="preserve"> </w:t>
      </w:r>
      <w:proofErr w:type="gramStart"/>
      <w:r w:rsidRPr="00107432">
        <w:rPr>
          <w:rFonts w:ascii="Times New Roman" w:hAnsi="Times New Roman" w:cs="Times New Roman"/>
          <w:i/>
          <w:lang w:val="en-GB"/>
        </w:rPr>
        <w:t>Ibid</w:t>
      </w:r>
      <w:r w:rsidRPr="00107432">
        <w:rPr>
          <w:rFonts w:ascii="Times New Roman" w:hAnsi="Times New Roman" w:cs="Times New Roman"/>
          <w:lang w:val="en-GB"/>
        </w:rPr>
        <w:t>.,</w:t>
      </w:r>
      <w:proofErr w:type="gramEnd"/>
      <w:r w:rsidRPr="00107432">
        <w:rPr>
          <w:rFonts w:ascii="Times New Roman" w:hAnsi="Times New Roman" w:cs="Times New Roman"/>
          <w:lang w:val="en-GB"/>
        </w:rPr>
        <w:t xml:space="preserve"> Pasal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BB71C0"/>
    <w:multiLevelType w:val="hybridMultilevel"/>
    <w:tmpl w:val="D00FA0C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12B420"/>
    <w:multiLevelType w:val="hybridMultilevel"/>
    <w:tmpl w:val="83BEDA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7E6163"/>
    <w:multiLevelType w:val="hybridMultilevel"/>
    <w:tmpl w:val="FE56771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FDC9B4C"/>
    <w:multiLevelType w:val="hybridMultilevel"/>
    <w:tmpl w:val="AC9F1E1C"/>
    <w:lvl w:ilvl="0" w:tplc="FFFFFFFF">
      <w:start w:val="1"/>
      <w:numFmt w:val="upperRoman"/>
      <w:lvlText w:val="%1"/>
      <w:lvlJc w:val="left"/>
    </w:lvl>
    <w:lvl w:ilvl="1" w:tplc="FFFFFFFF">
      <w:start w:val="1"/>
      <w:numFmt w:val="ideographDigital"/>
      <w:lvlText w:null="1"/>
      <w:lvlJc w:val="left"/>
    </w:lvl>
    <w:lvl w:ilvl="2" w:tplc="FFFFFFFF">
      <w:start w:val="1"/>
      <w:numFmt w:val="lowerLetter"/>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21D6727"/>
    <w:multiLevelType w:val="hybridMultilevel"/>
    <w:tmpl w:val="1E06820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8D55AD"/>
    <w:multiLevelType w:val="hybridMultilevel"/>
    <w:tmpl w:val="71203F9E"/>
    <w:lvl w:ilvl="0" w:tplc="FC980B3C">
      <w:start w:val="1"/>
      <w:numFmt w:val="decimal"/>
      <w:lvlText w:val="%1)"/>
      <w:lvlJc w:val="left"/>
      <w:pPr>
        <w:ind w:left="2563" w:hanging="360"/>
      </w:pPr>
      <w:rPr>
        <w:b w:val="0"/>
      </w:rPr>
    </w:lvl>
    <w:lvl w:ilvl="1" w:tplc="1CD0BEF2">
      <w:start w:val="1"/>
      <w:numFmt w:val="lowerLetter"/>
      <w:lvlText w:val="%2."/>
      <w:lvlJc w:val="left"/>
      <w:pPr>
        <w:ind w:left="3283" w:hanging="360"/>
      </w:pPr>
      <w:rPr>
        <w:rFonts w:hint="default"/>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
    <w:nsid w:val="0AB979B4"/>
    <w:multiLevelType w:val="hybridMultilevel"/>
    <w:tmpl w:val="9C58573C"/>
    <w:lvl w:ilvl="0" w:tplc="34D8A54A">
      <w:start w:val="1"/>
      <w:numFmt w:val="decimal"/>
      <w:lvlText w:val="%1."/>
      <w:lvlJc w:val="left"/>
      <w:pPr>
        <w:ind w:left="1571" w:hanging="360"/>
      </w:pPr>
      <w:rPr>
        <w:rFonts w:cs="Times New Roman"/>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nsid w:val="0CC93509"/>
    <w:multiLevelType w:val="hybridMultilevel"/>
    <w:tmpl w:val="94F026B8"/>
    <w:lvl w:ilvl="0" w:tplc="FFFFFFFF">
      <w:start w:val="1"/>
      <w:numFmt w:val="lowerLetter"/>
      <w:lvlText w:val=""/>
      <w:lvlJc w:val="left"/>
    </w:lvl>
    <w:lvl w:ilvl="1" w:tplc="08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E2B3FAB"/>
    <w:multiLevelType w:val="hybridMultilevel"/>
    <w:tmpl w:val="E4808680"/>
    <w:lvl w:ilvl="0" w:tplc="0409000F">
      <w:start w:val="1"/>
      <w:numFmt w:val="decimal"/>
      <w:lvlText w:val="%1."/>
      <w:lvlJc w:val="left"/>
      <w:pPr>
        <w:ind w:left="1713" w:hanging="360"/>
      </w:pPr>
      <w:rPr>
        <w:rFonts w:cs="Times New Roman"/>
      </w:r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nsid w:val="11B53983"/>
    <w:multiLevelType w:val="hybridMultilevel"/>
    <w:tmpl w:val="0E28AC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5FB03BF"/>
    <w:multiLevelType w:val="hybridMultilevel"/>
    <w:tmpl w:val="3A809CB2"/>
    <w:lvl w:ilvl="0" w:tplc="781C3CA0">
      <w:start w:val="1"/>
      <w:numFmt w:val="decimal"/>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11">
      <w:start w:val="1"/>
      <w:numFmt w:val="decimal"/>
      <w:lvlText w:val="%4)"/>
      <w:lvlJc w:val="left"/>
      <w:pPr>
        <w:ind w:left="4723" w:hanging="360"/>
      </w:pPr>
      <w:rPr>
        <w:b w:val="0"/>
      </w:r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1">
    <w:nsid w:val="18B227B6"/>
    <w:multiLevelType w:val="hybridMultilevel"/>
    <w:tmpl w:val="5112A202"/>
    <w:lvl w:ilvl="0" w:tplc="08090019">
      <w:start w:val="1"/>
      <w:numFmt w:val="lowerLetter"/>
      <w:lvlText w:val="%1."/>
      <w:lvlJc w:val="left"/>
      <w:pPr>
        <w:ind w:left="1713"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nsid w:val="1A4F79FC"/>
    <w:multiLevelType w:val="hybridMultilevel"/>
    <w:tmpl w:val="5DBC4A10"/>
    <w:lvl w:ilvl="0" w:tplc="69C2A348">
      <w:start w:val="18"/>
      <w:numFmt w:val="decimal"/>
      <w:lvlText w:val="%1)"/>
      <w:lvlJc w:val="left"/>
      <w:pPr>
        <w:ind w:left="2563" w:hanging="360"/>
      </w:pPr>
      <w:rPr>
        <w:rFonts w:hint="default"/>
        <w:b w:val="0"/>
      </w:rPr>
    </w:lvl>
    <w:lvl w:ilvl="1" w:tplc="08090017">
      <w:start w:val="1"/>
      <w:numFmt w:val="lowerLetter"/>
      <w:lvlText w:val="%2)"/>
      <w:lvlJc w:val="left"/>
      <w:pPr>
        <w:ind w:left="1440" w:hanging="360"/>
      </w:pPr>
    </w:lvl>
    <w:lvl w:ilvl="2" w:tplc="6CF0B2E8">
      <w:start w:val="26"/>
      <w:numFmt w:val="bullet"/>
      <w:lvlText w:val="-"/>
      <w:lvlJc w:val="left"/>
      <w:pPr>
        <w:ind w:left="2730" w:hanging="750"/>
      </w:pPr>
      <w:rPr>
        <w:rFonts w:ascii="Times New Roman" w:eastAsiaTheme="minorHAnsi" w:hAnsi="Times New Roman" w:cs="Times New Roman" w:hint="default"/>
      </w:rPr>
    </w:lvl>
    <w:lvl w:ilvl="3" w:tplc="CD802D7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A1090E"/>
    <w:multiLevelType w:val="hybridMultilevel"/>
    <w:tmpl w:val="1DB862E0"/>
    <w:lvl w:ilvl="0" w:tplc="0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E037E64"/>
    <w:multiLevelType w:val="hybridMultilevel"/>
    <w:tmpl w:val="22AB6D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9666F10"/>
    <w:multiLevelType w:val="hybridMultilevel"/>
    <w:tmpl w:val="27927AF0"/>
    <w:lvl w:ilvl="0" w:tplc="0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BE10DCF"/>
    <w:multiLevelType w:val="hybridMultilevel"/>
    <w:tmpl w:val="D8A619AA"/>
    <w:lvl w:ilvl="0" w:tplc="C45A487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C08585A"/>
    <w:multiLevelType w:val="hybridMultilevel"/>
    <w:tmpl w:val="6BB0D378"/>
    <w:lvl w:ilvl="0" w:tplc="E90AC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B668D"/>
    <w:multiLevelType w:val="hybridMultilevel"/>
    <w:tmpl w:val="0F0E021C"/>
    <w:lvl w:ilvl="0" w:tplc="DE84314A">
      <w:start w:val="2"/>
      <w:numFmt w:val="upperLetter"/>
      <w:lvlText w:val="%1."/>
      <w:lvlJc w:val="left"/>
      <w:pPr>
        <w:ind w:left="171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773FC"/>
    <w:multiLevelType w:val="hybridMultilevel"/>
    <w:tmpl w:val="818689D2"/>
    <w:lvl w:ilvl="0" w:tplc="67DA6F8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B31C75"/>
    <w:multiLevelType w:val="hybridMultilevel"/>
    <w:tmpl w:val="ECE0E138"/>
    <w:lvl w:ilvl="0" w:tplc="0409000F">
      <w:start w:val="1"/>
      <w:numFmt w:val="decimal"/>
      <w:lvlText w:val="%1."/>
      <w:lvlJc w:val="left"/>
      <w:pPr>
        <w:ind w:left="1713" w:hanging="360"/>
      </w:pPr>
      <w:rPr>
        <w:rFonts w:cs="Times New Roman"/>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3C960BF1"/>
    <w:multiLevelType w:val="hybridMultilevel"/>
    <w:tmpl w:val="AB9E3FEA"/>
    <w:lvl w:ilvl="0" w:tplc="C45A4874">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0676FC2"/>
    <w:multiLevelType w:val="hybridMultilevel"/>
    <w:tmpl w:val="7A5ED8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172725E"/>
    <w:multiLevelType w:val="hybridMultilevel"/>
    <w:tmpl w:val="1FA8C96E"/>
    <w:lvl w:ilvl="0" w:tplc="6CF0B2E8">
      <w:start w:val="26"/>
      <w:numFmt w:val="bullet"/>
      <w:lvlText w:val="-"/>
      <w:lvlJc w:val="left"/>
      <w:pPr>
        <w:ind w:left="2563" w:hanging="360"/>
      </w:pPr>
      <w:rPr>
        <w:rFonts w:ascii="Times New Roman" w:eastAsiaTheme="minorHAnsi" w:hAnsi="Times New Roman" w:cs="Times New Roman"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4">
    <w:nsid w:val="42EE6CF2"/>
    <w:multiLevelType w:val="hybridMultilevel"/>
    <w:tmpl w:val="A39AD4FA"/>
    <w:lvl w:ilvl="0" w:tplc="0409000F">
      <w:start w:val="1"/>
      <w:numFmt w:val="decimal"/>
      <w:lvlText w:val="%1."/>
      <w:lvlJc w:val="left"/>
      <w:pPr>
        <w:ind w:left="1713" w:hanging="360"/>
      </w:pPr>
      <w:rPr>
        <w:rFonts w:cs="Times New Roman"/>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nsid w:val="49F21BE4"/>
    <w:multiLevelType w:val="hybridMultilevel"/>
    <w:tmpl w:val="41C0B57A"/>
    <w:lvl w:ilvl="0" w:tplc="08090011">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1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6">
    <w:nsid w:val="4EE0234B"/>
    <w:multiLevelType w:val="hybridMultilevel"/>
    <w:tmpl w:val="3D2C45B4"/>
    <w:lvl w:ilvl="0" w:tplc="08C83390">
      <w:start w:val="1"/>
      <w:numFmt w:val="upp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FC4111"/>
    <w:multiLevelType w:val="hybridMultilevel"/>
    <w:tmpl w:val="CA7EB920"/>
    <w:lvl w:ilvl="0" w:tplc="08090011">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8">
    <w:nsid w:val="54FA4AFC"/>
    <w:multiLevelType w:val="hybridMultilevel"/>
    <w:tmpl w:val="4EEC21DC"/>
    <w:lvl w:ilvl="0" w:tplc="3E0EEDE8">
      <w:start w:val="1"/>
      <w:numFmt w:val="decimal"/>
      <w:lvlText w:val="%1."/>
      <w:lvlJc w:val="left"/>
      <w:pPr>
        <w:ind w:left="1658" w:hanging="360"/>
      </w:pPr>
      <w:rPr>
        <w:rFonts w:ascii="Times New Roman" w:eastAsiaTheme="minorHAnsi" w:hAnsi="Times New Roman" w:cs="Times New Roman"/>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29">
    <w:nsid w:val="55014BDC"/>
    <w:multiLevelType w:val="hybridMultilevel"/>
    <w:tmpl w:val="0F42C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037AE"/>
    <w:multiLevelType w:val="hybridMultilevel"/>
    <w:tmpl w:val="8E721244"/>
    <w:lvl w:ilvl="0" w:tplc="0409000F">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1">
    <w:nsid w:val="6423547A"/>
    <w:multiLevelType w:val="hybridMultilevel"/>
    <w:tmpl w:val="3468D356"/>
    <w:lvl w:ilvl="0" w:tplc="AD3C7BE0">
      <w:start w:val="1"/>
      <w:numFmt w:val="decimal"/>
      <w:lvlText w:val="%1."/>
      <w:lvlJc w:val="left"/>
      <w:pPr>
        <w:ind w:left="1713"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CF36D3"/>
    <w:multiLevelType w:val="hybridMultilevel"/>
    <w:tmpl w:val="10FA8602"/>
    <w:lvl w:ilvl="0" w:tplc="0409000F">
      <w:start w:val="1"/>
      <w:numFmt w:val="decimal"/>
      <w:lvlText w:val="%1."/>
      <w:lvlJc w:val="left"/>
      <w:pPr>
        <w:ind w:left="1713" w:hanging="360"/>
      </w:pPr>
      <w:rPr>
        <w:rFonts w:cs="Times New Roman"/>
      </w:rPr>
    </w:lvl>
    <w:lvl w:ilvl="1" w:tplc="0409000F">
      <w:start w:val="1"/>
      <w:numFmt w:val="decimal"/>
      <w:lvlText w:val="%2."/>
      <w:lvlJc w:val="left"/>
      <w:pPr>
        <w:ind w:left="2433" w:hanging="360"/>
      </w:pPr>
      <w:rPr>
        <w:rFonts w:cs="Times New Roman"/>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nsid w:val="689A693C"/>
    <w:multiLevelType w:val="hybridMultilevel"/>
    <w:tmpl w:val="30CC08A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91B088F"/>
    <w:multiLevelType w:val="hybridMultilevel"/>
    <w:tmpl w:val="A1DAC496"/>
    <w:lvl w:ilvl="0" w:tplc="67DA6F8E">
      <w:start w:val="1"/>
      <w:numFmt w:val="upperLetter"/>
      <w:lvlText w:val="%1."/>
      <w:lvlJc w:val="left"/>
      <w:pPr>
        <w:ind w:left="720" w:hanging="360"/>
      </w:pPr>
      <w:rPr>
        <w:b/>
      </w:rPr>
    </w:lvl>
    <w:lvl w:ilvl="1" w:tplc="22A47AC6">
      <w:start w:val="1"/>
      <w:numFmt w:val="decimal"/>
      <w:lvlText w:val="%2."/>
      <w:lvlJc w:val="left"/>
      <w:pPr>
        <w:ind w:left="2025" w:hanging="9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C062E"/>
    <w:multiLevelType w:val="hybridMultilevel"/>
    <w:tmpl w:val="77BE59F6"/>
    <w:lvl w:ilvl="0" w:tplc="0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2E05754"/>
    <w:multiLevelType w:val="hybridMultilevel"/>
    <w:tmpl w:val="22AB6D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4B34B43"/>
    <w:multiLevelType w:val="hybridMultilevel"/>
    <w:tmpl w:val="6276B706"/>
    <w:lvl w:ilvl="0" w:tplc="44469652">
      <w:start w:val="1"/>
      <w:numFmt w:val="bullet"/>
      <w:lvlText w:val="-"/>
      <w:lvlJc w:val="left"/>
      <w:pPr>
        <w:ind w:left="2563" w:hanging="360"/>
      </w:pPr>
      <w:rPr>
        <w:rFonts w:ascii="Times New Roman" w:eastAsiaTheme="minorHAnsi" w:hAnsi="Times New Roman" w:cs="Times New Roman" w:hint="default"/>
      </w:rPr>
    </w:lvl>
    <w:lvl w:ilvl="1" w:tplc="08090003" w:tentative="1">
      <w:start w:val="1"/>
      <w:numFmt w:val="bullet"/>
      <w:lvlText w:val="o"/>
      <w:lvlJc w:val="left"/>
      <w:pPr>
        <w:ind w:left="3283" w:hanging="360"/>
      </w:pPr>
      <w:rPr>
        <w:rFonts w:ascii="Courier New" w:hAnsi="Courier New" w:cs="Courier New" w:hint="default"/>
      </w:rPr>
    </w:lvl>
    <w:lvl w:ilvl="2" w:tplc="44469652">
      <w:start w:val="1"/>
      <w:numFmt w:val="bullet"/>
      <w:lvlText w:val="-"/>
      <w:lvlJc w:val="left"/>
      <w:pPr>
        <w:ind w:left="4003" w:hanging="360"/>
      </w:pPr>
      <w:rPr>
        <w:rFonts w:ascii="Times New Roman" w:eastAsiaTheme="minorHAnsi" w:hAnsi="Times New Roman" w:cs="Times New Roman"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8">
    <w:nsid w:val="76544FAC"/>
    <w:multiLevelType w:val="hybridMultilevel"/>
    <w:tmpl w:val="5F2C87AE"/>
    <w:lvl w:ilvl="0" w:tplc="08090019">
      <w:start w:val="1"/>
      <w:numFmt w:val="lowerLetter"/>
      <w:lvlText w:val="%1."/>
      <w:lvlJc w:val="left"/>
      <w:pPr>
        <w:ind w:left="1713" w:hanging="360"/>
      </w:p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9">
    <w:nsid w:val="7BD01C8B"/>
    <w:multiLevelType w:val="hybridMultilevel"/>
    <w:tmpl w:val="6F940932"/>
    <w:lvl w:ilvl="0" w:tplc="04090019">
      <w:start w:val="1"/>
      <w:numFmt w:val="lowerLetter"/>
      <w:lvlText w:val="%1."/>
      <w:lvlJc w:val="left"/>
      <w:pPr>
        <w:ind w:left="213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0">
    <w:nsid w:val="7EE257BB"/>
    <w:multiLevelType w:val="hybridMultilevel"/>
    <w:tmpl w:val="22AB6D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29"/>
  </w:num>
  <w:num w:numId="3">
    <w:abstractNumId w:val="16"/>
  </w:num>
  <w:num w:numId="4">
    <w:abstractNumId w:val="28"/>
  </w:num>
  <w:num w:numId="5">
    <w:abstractNumId w:val="17"/>
  </w:num>
  <w:num w:numId="6">
    <w:abstractNumId w:val="34"/>
  </w:num>
  <w:num w:numId="7">
    <w:abstractNumId w:val="24"/>
  </w:num>
  <w:num w:numId="8">
    <w:abstractNumId w:val="20"/>
  </w:num>
  <w:num w:numId="9">
    <w:abstractNumId w:val="32"/>
  </w:num>
  <w:num w:numId="10">
    <w:abstractNumId w:val="19"/>
  </w:num>
  <w:num w:numId="11">
    <w:abstractNumId w:val="8"/>
  </w:num>
  <w:num w:numId="12">
    <w:abstractNumId w:val="27"/>
  </w:num>
  <w:num w:numId="13">
    <w:abstractNumId w:val="5"/>
  </w:num>
  <w:num w:numId="14">
    <w:abstractNumId w:val="12"/>
  </w:num>
  <w:num w:numId="15">
    <w:abstractNumId w:val="37"/>
  </w:num>
  <w:num w:numId="16">
    <w:abstractNumId w:val="25"/>
  </w:num>
  <w:num w:numId="17">
    <w:abstractNumId w:val="23"/>
  </w:num>
  <w:num w:numId="18">
    <w:abstractNumId w:val="10"/>
  </w:num>
  <w:num w:numId="19">
    <w:abstractNumId w:val="39"/>
  </w:num>
  <w:num w:numId="20">
    <w:abstractNumId w:val="0"/>
  </w:num>
  <w:num w:numId="21">
    <w:abstractNumId w:val="3"/>
  </w:num>
  <w:num w:numId="22">
    <w:abstractNumId w:val="33"/>
  </w:num>
  <w:num w:numId="23">
    <w:abstractNumId w:val="11"/>
  </w:num>
  <w:num w:numId="24">
    <w:abstractNumId w:val="38"/>
  </w:num>
  <w:num w:numId="25">
    <w:abstractNumId w:val="31"/>
  </w:num>
  <w:num w:numId="26">
    <w:abstractNumId w:val="40"/>
  </w:num>
  <w:num w:numId="27">
    <w:abstractNumId w:val="7"/>
  </w:num>
  <w:num w:numId="28">
    <w:abstractNumId w:val="1"/>
  </w:num>
  <w:num w:numId="29">
    <w:abstractNumId w:val="22"/>
  </w:num>
  <w:num w:numId="30">
    <w:abstractNumId w:val="6"/>
  </w:num>
  <w:num w:numId="31">
    <w:abstractNumId w:val="30"/>
  </w:num>
  <w:num w:numId="32">
    <w:abstractNumId w:val="9"/>
  </w:num>
  <w:num w:numId="33">
    <w:abstractNumId w:val="35"/>
  </w:num>
  <w:num w:numId="34">
    <w:abstractNumId w:val="4"/>
  </w:num>
  <w:num w:numId="35">
    <w:abstractNumId w:val="14"/>
  </w:num>
  <w:num w:numId="36">
    <w:abstractNumId w:val="36"/>
  </w:num>
  <w:num w:numId="37">
    <w:abstractNumId w:val="2"/>
  </w:num>
  <w:num w:numId="38">
    <w:abstractNumId w:val="15"/>
  </w:num>
  <w:num w:numId="39">
    <w:abstractNumId w:val="21"/>
  </w:num>
  <w:num w:numId="40">
    <w:abstractNumId w:val="1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00"/>
    <w:rsid w:val="001B5AA8"/>
    <w:rsid w:val="003215BC"/>
    <w:rsid w:val="004B6B00"/>
    <w:rsid w:val="004E3020"/>
    <w:rsid w:val="00536015"/>
    <w:rsid w:val="00774F69"/>
    <w:rsid w:val="00866849"/>
    <w:rsid w:val="008D09BF"/>
    <w:rsid w:val="00AE60C9"/>
    <w:rsid w:val="00B92F3E"/>
    <w:rsid w:val="00D96190"/>
    <w:rsid w:val="00E03B4C"/>
    <w:rsid w:val="00E20633"/>
    <w:rsid w:val="00EA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B00"/>
  </w:style>
  <w:style w:type="paragraph" w:styleId="Footer">
    <w:name w:val="footer"/>
    <w:basedOn w:val="Normal"/>
    <w:link w:val="FooterChar"/>
    <w:uiPriority w:val="99"/>
    <w:unhideWhenUsed/>
    <w:rsid w:val="004B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B00"/>
  </w:style>
  <w:style w:type="paragraph" w:styleId="BodyText">
    <w:name w:val="Body Text"/>
    <w:basedOn w:val="Normal"/>
    <w:link w:val="BodyTextChar"/>
    <w:uiPriority w:val="99"/>
    <w:semiHidden/>
    <w:unhideWhenUsed/>
    <w:rsid w:val="004B6B00"/>
    <w:pPr>
      <w:spacing w:after="120"/>
    </w:pPr>
  </w:style>
  <w:style w:type="character" w:customStyle="1" w:styleId="BodyTextChar">
    <w:name w:val="Body Text Char"/>
    <w:basedOn w:val="DefaultParagraphFont"/>
    <w:link w:val="BodyText"/>
    <w:uiPriority w:val="99"/>
    <w:semiHidden/>
    <w:rsid w:val="004B6B00"/>
  </w:style>
  <w:style w:type="paragraph" w:styleId="ListParagraph">
    <w:name w:val="List Paragraph"/>
    <w:basedOn w:val="Normal"/>
    <w:uiPriority w:val="34"/>
    <w:qFormat/>
    <w:rsid w:val="004B6B00"/>
    <w:pPr>
      <w:ind w:left="720"/>
      <w:contextualSpacing/>
    </w:pPr>
  </w:style>
  <w:style w:type="paragraph" w:customStyle="1" w:styleId="Default">
    <w:name w:val="Default"/>
    <w:rsid w:val="004B6B0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20633"/>
    <w:pPr>
      <w:spacing w:after="0" w:line="240" w:lineRule="auto"/>
    </w:pPr>
    <w:rPr>
      <w:lang w:val="id-ID"/>
    </w:rPr>
  </w:style>
  <w:style w:type="paragraph" w:styleId="FootnoteText">
    <w:name w:val="footnote text"/>
    <w:basedOn w:val="Normal"/>
    <w:link w:val="FootnoteTextChar"/>
    <w:uiPriority w:val="99"/>
    <w:semiHidden/>
    <w:unhideWhenUsed/>
    <w:rsid w:val="00E20633"/>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E20633"/>
    <w:rPr>
      <w:sz w:val="20"/>
      <w:szCs w:val="20"/>
      <w:lang w:val="id-ID"/>
    </w:rPr>
  </w:style>
  <w:style w:type="character" w:styleId="FootnoteReference">
    <w:name w:val="footnote reference"/>
    <w:basedOn w:val="DefaultParagraphFont"/>
    <w:uiPriority w:val="99"/>
    <w:semiHidden/>
    <w:unhideWhenUsed/>
    <w:rsid w:val="00E20633"/>
    <w:rPr>
      <w:vertAlign w:val="superscript"/>
    </w:rPr>
  </w:style>
  <w:style w:type="character" w:styleId="Hyperlink">
    <w:name w:val="Hyperlink"/>
    <w:basedOn w:val="DefaultParagraphFont"/>
    <w:uiPriority w:val="99"/>
    <w:unhideWhenUsed/>
    <w:rsid w:val="00E206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B00"/>
  </w:style>
  <w:style w:type="paragraph" w:styleId="Footer">
    <w:name w:val="footer"/>
    <w:basedOn w:val="Normal"/>
    <w:link w:val="FooterChar"/>
    <w:uiPriority w:val="99"/>
    <w:unhideWhenUsed/>
    <w:rsid w:val="004B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B00"/>
  </w:style>
  <w:style w:type="paragraph" w:styleId="BodyText">
    <w:name w:val="Body Text"/>
    <w:basedOn w:val="Normal"/>
    <w:link w:val="BodyTextChar"/>
    <w:uiPriority w:val="99"/>
    <w:semiHidden/>
    <w:unhideWhenUsed/>
    <w:rsid w:val="004B6B00"/>
    <w:pPr>
      <w:spacing w:after="120"/>
    </w:pPr>
  </w:style>
  <w:style w:type="character" w:customStyle="1" w:styleId="BodyTextChar">
    <w:name w:val="Body Text Char"/>
    <w:basedOn w:val="DefaultParagraphFont"/>
    <w:link w:val="BodyText"/>
    <w:uiPriority w:val="99"/>
    <w:semiHidden/>
    <w:rsid w:val="004B6B00"/>
  </w:style>
  <w:style w:type="paragraph" w:styleId="ListParagraph">
    <w:name w:val="List Paragraph"/>
    <w:basedOn w:val="Normal"/>
    <w:uiPriority w:val="34"/>
    <w:qFormat/>
    <w:rsid w:val="004B6B00"/>
    <w:pPr>
      <w:ind w:left="720"/>
      <w:contextualSpacing/>
    </w:pPr>
  </w:style>
  <w:style w:type="paragraph" w:customStyle="1" w:styleId="Default">
    <w:name w:val="Default"/>
    <w:rsid w:val="004B6B0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20633"/>
    <w:pPr>
      <w:spacing w:after="0" w:line="240" w:lineRule="auto"/>
    </w:pPr>
    <w:rPr>
      <w:lang w:val="id-ID"/>
    </w:rPr>
  </w:style>
  <w:style w:type="paragraph" w:styleId="FootnoteText">
    <w:name w:val="footnote text"/>
    <w:basedOn w:val="Normal"/>
    <w:link w:val="FootnoteTextChar"/>
    <w:uiPriority w:val="99"/>
    <w:semiHidden/>
    <w:unhideWhenUsed/>
    <w:rsid w:val="00E20633"/>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E20633"/>
    <w:rPr>
      <w:sz w:val="20"/>
      <w:szCs w:val="20"/>
      <w:lang w:val="id-ID"/>
    </w:rPr>
  </w:style>
  <w:style w:type="character" w:styleId="FootnoteReference">
    <w:name w:val="footnote reference"/>
    <w:basedOn w:val="DefaultParagraphFont"/>
    <w:uiPriority w:val="99"/>
    <w:semiHidden/>
    <w:unhideWhenUsed/>
    <w:rsid w:val="00E20633"/>
    <w:rPr>
      <w:vertAlign w:val="superscript"/>
    </w:rPr>
  </w:style>
  <w:style w:type="character" w:styleId="Hyperlink">
    <w:name w:val="Hyperlink"/>
    <w:basedOn w:val="DefaultParagraphFont"/>
    <w:uiPriority w:val="99"/>
    <w:unhideWhenUsed/>
    <w:rsid w:val="00E206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iana.com/caratipmengatasi7677/5c9eee253ba7f72906335862/konflik-dualisme-p3srs-apartemen-bogor-valley-sempat-gelap-gulit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ompasiana.com/caratipmengatasi7677/5c9eee253ba7f72906335862/konflik-dualisme-p3srs-apartemen-bogor-valley-sempat-gelap-gul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28</Pages>
  <Words>8717</Words>
  <Characters>49689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2022-01-23T10:01:00Z</dcterms:created>
  <dcterms:modified xsi:type="dcterms:W3CDTF">2022-01-25T23:21:00Z</dcterms:modified>
</cp:coreProperties>
</file>